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877" w:type="dxa"/>
        <w:tblLayout w:type="fixed"/>
        <w:tblLook w:val="04A0" w:firstRow="1" w:lastRow="0" w:firstColumn="1" w:lastColumn="0" w:noHBand="0" w:noVBand="1"/>
      </w:tblPr>
      <w:tblGrid>
        <w:gridCol w:w="1555"/>
        <w:gridCol w:w="4211"/>
        <w:gridCol w:w="4111"/>
      </w:tblGrid>
      <w:tr w:rsidR="00F4018C" w:rsidRPr="002E6733" w14:paraId="3CF63AFE" w14:textId="77777777" w:rsidTr="7809FA9C">
        <w:tc>
          <w:tcPr>
            <w:tcW w:w="1555" w:type="dxa"/>
          </w:tcPr>
          <w:p w14:paraId="3EA5A250" w14:textId="77777777" w:rsidR="00F4018C" w:rsidRPr="002E6733" w:rsidRDefault="00F4018C" w:rsidP="00052DD9">
            <w:pPr>
              <w:rPr>
                <w:rFonts w:ascii="Calibri Light" w:hAnsi="Calibri Light" w:cs="Calibri Light"/>
                <w:sz w:val="24"/>
                <w:szCs w:val="24"/>
              </w:rPr>
            </w:pPr>
          </w:p>
        </w:tc>
        <w:tc>
          <w:tcPr>
            <w:tcW w:w="4211" w:type="dxa"/>
          </w:tcPr>
          <w:p w14:paraId="7350B120" w14:textId="77777777" w:rsidR="00F4018C" w:rsidRPr="002E6733" w:rsidRDefault="00F4018C" w:rsidP="00052DD9">
            <w:pPr>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4111" w:type="dxa"/>
          </w:tcPr>
          <w:p w14:paraId="79A7FF33" w14:textId="467518AD" w:rsidR="00F4018C" w:rsidRPr="002E6733" w:rsidRDefault="1A0F9617" w:rsidP="00052DD9">
            <w:pPr>
              <w:rPr>
                <w:rFonts w:ascii="Calibri Light" w:hAnsi="Calibri Light" w:cs="Calibri Light"/>
                <w:b/>
                <w:bCs/>
                <w:sz w:val="24"/>
                <w:szCs w:val="24"/>
              </w:rPr>
            </w:pPr>
            <w:r w:rsidRPr="1A0F9617">
              <w:rPr>
                <w:rFonts w:ascii="Calibri Light" w:hAnsi="Calibri Light" w:cs="Calibri Light"/>
                <w:b/>
                <w:bCs/>
                <w:sz w:val="24"/>
                <w:szCs w:val="24"/>
              </w:rPr>
              <w:t xml:space="preserve">Traduzione in lingua </w:t>
            </w:r>
          </w:p>
        </w:tc>
      </w:tr>
      <w:tr w:rsidR="00B14B83" w:rsidRPr="005E325F" w14:paraId="58DEFA45" w14:textId="77777777" w:rsidTr="7809FA9C">
        <w:tc>
          <w:tcPr>
            <w:tcW w:w="1555" w:type="dxa"/>
          </w:tcPr>
          <w:p w14:paraId="4D41F8AA" w14:textId="77777777"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t>Titolo Header</w:t>
            </w:r>
          </w:p>
        </w:tc>
        <w:tc>
          <w:tcPr>
            <w:tcW w:w="4211" w:type="dxa"/>
          </w:tcPr>
          <w:p w14:paraId="76ED7C27" w14:textId="77777777" w:rsidR="00B14B83" w:rsidRDefault="00B14B83" w:rsidP="00B14B83">
            <w:pPr>
              <w:pStyle w:val="Titolo1"/>
            </w:pPr>
            <w:r w:rsidRPr="00F56344">
              <w:t>Messaggio mensile Torino Valdocco</w:t>
            </w:r>
          </w:p>
          <w:p w14:paraId="0FC0E1AD" w14:textId="53FF11C8" w:rsidR="00B14B83" w:rsidRPr="001E11C7" w:rsidRDefault="00B14B83" w:rsidP="00B14B83">
            <w:pPr>
              <w:pStyle w:val="Titolo1"/>
            </w:pPr>
            <w:r>
              <w:rPr>
                <w:color w:val="FF0000"/>
              </w:rPr>
              <w:t>ottobre</w:t>
            </w:r>
            <w:r>
              <w:t xml:space="preserve"> 2025</w:t>
            </w:r>
          </w:p>
        </w:tc>
        <w:tc>
          <w:tcPr>
            <w:tcW w:w="4111" w:type="dxa"/>
          </w:tcPr>
          <w:p w14:paraId="48B567D5" w14:textId="77777777" w:rsidR="00B14B83" w:rsidRDefault="00B14B83" w:rsidP="00B14B83">
            <w:pPr>
              <w:pStyle w:val="TableParagraph"/>
              <w:spacing w:before="238" w:line="242" w:lineRule="auto"/>
              <w:rPr>
                <w:rFonts w:ascii="Calibri Light"/>
                <w:sz w:val="32"/>
              </w:rPr>
            </w:pPr>
            <w:r>
              <w:rPr>
                <w:rFonts w:ascii="Calibri Light"/>
                <w:color w:val="2E5395"/>
                <w:sz w:val="32"/>
              </w:rPr>
              <w:t>Message</w:t>
            </w:r>
            <w:r>
              <w:rPr>
                <w:rFonts w:ascii="Calibri Light"/>
                <w:color w:val="2E5395"/>
                <w:spacing w:val="-18"/>
                <w:sz w:val="32"/>
              </w:rPr>
              <w:t xml:space="preserve"> </w:t>
            </w:r>
            <w:r>
              <w:rPr>
                <w:rFonts w:ascii="Calibri Light"/>
                <w:color w:val="2E5395"/>
                <w:sz w:val="32"/>
              </w:rPr>
              <w:t>mensuel</w:t>
            </w:r>
            <w:r>
              <w:rPr>
                <w:rFonts w:ascii="Calibri Light"/>
                <w:color w:val="2E5395"/>
                <w:spacing w:val="-17"/>
                <w:sz w:val="32"/>
              </w:rPr>
              <w:t xml:space="preserve"> </w:t>
            </w:r>
            <w:r>
              <w:rPr>
                <w:rFonts w:ascii="Calibri Light"/>
                <w:color w:val="2E5395"/>
                <w:sz w:val="32"/>
              </w:rPr>
              <w:t xml:space="preserve">Turin </w:t>
            </w:r>
            <w:r>
              <w:rPr>
                <w:rFonts w:ascii="Calibri Light"/>
                <w:color w:val="2E5395"/>
                <w:spacing w:val="-2"/>
                <w:sz w:val="32"/>
              </w:rPr>
              <w:t>Valdocco</w:t>
            </w:r>
          </w:p>
          <w:p w14:paraId="759E66E9" w14:textId="725D1F0E" w:rsidR="00B14B83" w:rsidRPr="005E325F" w:rsidRDefault="00B14B83" w:rsidP="00B14B83">
            <w:pPr>
              <w:rPr>
                <w:rFonts w:ascii="Segoe UI" w:hAnsi="Segoe UI" w:cs="Segoe UI"/>
                <w:lang w:val="es-ES"/>
              </w:rPr>
            </w:pPr>
            <w:r>
              <w:rPr>
                <w:rFonts w:ascii="Calibri Light"/>
                <w:color w:val="FF0000"/>
                <w:sz w:val="32"/>
              </w:rPr>
              <w:t>octobre</w:t>
            </w:r>
            <w:r>
              <w:rPr>
                <w:rFonts w:ascii="Calibri Light"/>
                <w:color w:val="FF0000"/>
                <w:spacing w:val="-7"/>
                <w:sz w:val="32"/>
              </w:rPr>
              <w:t xml:space="preserve"> </w:t>
            </w:r>
            <w:r>
              <w:rPr>
                <w:rFonts w:ascii="Calibri Light"/>
                <w:color w:val="2E5395"/>
                <w:spacing w:val="-4"/>
                <w:sz w:val="32"/>
              </w:rPr>
              <w:t>2025</w:t>
            </w:r>
          </w:p>
        </w:tc>
      </w:tr>
      <w:tr w:rsidR="00B14B83" w14:paraId="48AB2304" w14:textId="77777777" w:rsidTr="7809FA9C">
        <w:tc>
          <w:tcPr>
            <w:tcW w:w="1555" w:type="dxa"/>
          </w:tcPr>
          <w:p w14:paraId="7D340C31" w14:textId="77777777" w:rsidR="00B14B83" w:rsidRDefault="00B14B83" w:rsidP="00B14B83">
            <w:pPr>
              <w:rPr>
                <w:rFonts w:ascii="Calibri Light" w:hAnsi="Calibri Light" w:cs="Calibri Light"/>
                <w:sz w:val="24"/>
                <w:szCs w:val="24"/>
              </w:rPr>
            </w:pPr>
            <w:r>
              <w:rPr>
                <w:rFonts w:ascii="Calibri Light" w:hAnsi="Calibri Light" w:cs="Calibri Light"/>
                <w:b/>
                <w:bCs/>
                <w:sz w:val="24"/>
                <w:szCs w:val="24"/>
              </w:rPr>
              <w:t>Titolo</w:t>
            </w:r>
          </w:p>
        </w:tc>
        <w:tc>
          <w:tcPr>
            <w:tcW w:w="4211" w:type="dxa"/>
          </w:tcPr>
          <w:p w14:paraId="50C4BFEA" w14:textId="77777777" w:rsidR="00B14B83" w:rsidRPr="00F56344" w:rsidRDefault="00B14B83" w:rsidP="00B14B83">
            <w:pPr>
              <w:pStyle w:val="Titolo1"/>
            </w:pPr>
            <w:r>
              <w:t>SOMMARIO</w:t>
            </w:r>
          </w:p>
        </w:tc>
        <w:tc>
          <w:tcPr>
            <w:tcW w:w="4111" w:type="dxa"/>
          </w:tcPr>
          <w:p w14:paraId="270367A0" w14:textId="797D63A1" w:rsidR="00B14B83" w:rsidRDefault="00B14B83" w:rsidP="00B14B83">
            <w:pPr>
              <w:rPr>
                <w:rFonts w:ascii="Segoe UI" w:hAnsi="Segoe UI" w:cs="Segoe UI"/>
              </w:rPr>
            </w:pPr>
            <w:r>
              <w:rPr>
                <w:rFonts w:ascii="Calibri Light" w:hAnsi="Calibri Light"/>
                <w:color w:val="2E5395"/>
                <w:spacing w:val="-2"/>
                <w:sz w:val="32"/>
              </w:rPr>
              <w:t>RÉSUMÉ</w:t>
            </w:r>
          </w:p>
        </w:tc>
      </w:tr>
      <w:tr w:rsidR="00B14B83" w:rsidRPr="002E6733" w14:paraId="347E4ACA" w14:textId="77777777" w:rsidTr="7809FA9C">
        <w:tc>
          <w:tcPr>
            <w:tcW w:w="1555" w:type="dxa"/>
          </w:tcPr>
          <w:p w14:paraId="686B2BA4"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sezione 1</w:t>
            </w:r>
          </w:p>
        </w:tc>
        <w:tc>
          <w:tcPr>
            <w:tcW w:w="4211" w:type="dxa"/>
          </w:tcPr>
          <w:p w14:paraId="72760E96" w14:textId="77777777" w:rsidR="00B14B83" w:rsidRPr="002E6733" w:rsidRDefault="00B14B83" w:rsidP="00B14B83">
            <w:pPr>
              <w:pStyle w:val="Titolo1"/>
            </w:pPr>
            <w:r w:rsidRPr="002E6733">
              <w:t>EDITORIALE</w:t>
            </w:r>
          </w:p>
        </w:tc>
        <w:tc>
          <w:tcPr>
            <w:tcW w:w="4111" w:type="dxa"/>
          </w:tcPr>
          <w:p w14:paraId="361A92CB" w14:textId="5A6407F4" w:rsidR="00B14B83" w:rsidRPr="002E6733" w:rsidRDefault="00B14B83" w:rsidP="00B14B83">
            <w:pPr>
              <w:rPr>
                <w:rFonts w:ascii="Calibri Light" w:hAnsi="Calibri Light" w:cs="Calibri Light"/>
                <w:sz w:val="24"/>
                <w:szCs w:val="24"/>
              </w:rPr>
            </w:pPr>
            <w:r>
              <w:rPr>
                <w:rFonts w:ascii="Calibri Light" w:hAnsi="Calibri Light"/>
                <w:color w:val="2E5395"/>
                <w:spacing w:val="-2"/>
                <w:sz w:val="32"/>
              </w:rPr>
              <w:t>ÉDITORIAL</w:t>
            </w:r>
          </w:p>
        </w:tc>
      </w:tr>
      <w:tr w:rsidR="00B14B83" w:rsidRPr="00B14B83" w14:paraId="7305AA69" w14:textId="77777777" w:rsidTr="7809FA9C">
        <w:trPr>
          <w:trHeight w:val="465"/>
        </w:trPr>
        <w:tc>
          <w:tcPr>
            <w:tcW w:w="1555" w:type="dxa"/>
          </w:tcPr>
          <w:p w14:paraId="6C080770"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editoriale</w:t>
            </w:r>
          </w:p>
        </w:tc>
        <w:tc>
          <w:tcPr>
            <w:tcW w:w="4211" w:type="dxa"/>
          </w:tcPr>
          <w:p w14:paraId="33F048D0" w14:textId="528D5CCD" w:rsidR="00B14B83" w:rsidRPr="000057DB" w:rsidRDefault="00B14B83" w:rsidP="00B14B83">
            <w:pPr>
              <w:pStyle w:val="Titolo1"/>
              <w:jc w:val="both"/>
              <w:rPr>
                <w:rFonts w:ascii="Times New Roman" w:eastAsia="Times New Roman" w:hAnsi="Times New Roman" w:cs="Times New Roman"/>
                <w:color w:val="000000" w:themeColor="text1"/>
                <w:sz w:val="24"/>
                <w:szCs w:val="24"/>
              </w:rPr>
            </w:pPr>
            <w:r w:rsidRPr="00EFD8E0">
              <w:rPr>
                <w:rFonts w:ascii="Times New Roman" w:eastAsia="Times New Roman" w:hAnsi="Times New Roman" w:cs="Times New Roman"/>
                <w:color w:val="000000" w:themeColor="text1"/>
                <w:sz w:val="24"/>
                <w:szCs w:val="24"/>
              </w:rPr>
              <w:t>Ottobre con Maria: il Rosario per la Pace.</w:t>
            </w:r>
          </w:p>
          <w:p w14:paraId="0B124EA6" w14:textId="4F83EC62" w:rsidR="00B14B83" w:rsidRPr="000057DB" w:rsidRDefault="00B14B83" w:rsidP="00B14B83"/>
        </w:tc>
        <w:tc>
          <w:tcPr>
            <w:tcW w:w="4111" w:type="dxa"/>
          </w:tcPr>
          <w:p w14:paraId="585FECA0" w14:textId="4A920E35" w:rsidR="00B14B83" w:rsidRPr="00B14B83" w:rsidRDefault="00B14B83" w:rsidP="00B14B83">
            <w:pPr>
              <w:spacing w:line="276" w:lineRule="auto"/>
              <w:rPr>
                <w:rFonts w:ascii="Calibri Light" w:hAnsi="Calibri Light" w:cs="Calibri Light"/>
                <w:sz w:val="24"/>
                <w:szCs w:val="24"/>
                <w:lang w:val="fr-FR"/>
              </w:rPr>
            </w:pPr>
            <w:r w:rsidRPr="00B14B83">
              <w:rPr>
                <w:sz w:val="24"/>
                <w:lang w:val="fr-FR"/>
              </w:rPr>
              <w:t>Octobre avec Marie :</w:t>
            </w:r>
            <w:r w:rsidRPr="00B14B83">
              <w:rPr>
                <w:spacing w:val="26"/>
                <w:sz w:val="24"/>
                <w:lang w:val="fr-FR"/>
              </w:rPr>
              <w:t xml:space="preserve"> </w:t>
            </w:r>
            <w:r w:rsidRPr="00B14B83">
              <w:rPr>
                <w:sz w:val="24"/>
                <w:lang w:val="fr-FR"/>
              </w:rPr>
              <w:t xml:space="preserve">le Rosaire pour la </w:t>
            </w:r>
            <w:r w:rsidRPr="00B14B83">
              <w:rPr>
                <w:spacing w:val="-2"/>
                <w:sz w:val="24"/>
                <w:lang w:val="fr-FR"/>
              </w:rPr>
              <w:t>paix.</w:t>
            </w:r>
          </w:p>
        </w:tc>
      </w:tr>
      <w:tr w:rsidR="00B14B83" w:rsidRPr="0017096C" w14:paraId="793A9B7E" w14:textId="77777777" w:rsidTr="7809FA9C">
        <w:tc>
          <w:tcPr>
            <w:tcW w:w="1555" w:type="dxa"/>
          </w:tcPr>
          <w:p w14:paraId="3B677AC0"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Testo editoriale</w:t>
            </w:r>
          </w:p>
        </w:tc>
        <w:tc>
          <w:tcPr>
            <w:tcW w:w="4211" w:type="dxa"/>
          </w:tcPr>
          <w:p w14:paraId="3F394EF5" w14:textId="0EAA374D"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Carissime amiche, carissimi amici</w:t>
            </w:r>
            <w:r w:rsidRPr="38D6A0FD">
              <w:rPr>
                <w:rFonts w:ascii="Times New Roman" w:eastAsia="Times New Roman" w:hAnsi="Times New Roman"/>
                <w:color w:val="3C4043"/>
                <w:sz w:val="24"/>
                <w:szCs w:val="24"/>
              </w:rPr>
              <w:t xml:space="preserve"> </w:t>
            </w:r>
            <w:r w:rsidRPr="02EB8173">
              <w:rPr>
                <w:rFonts w:ascii="Times New Roman" w:eastAsia="Times New Roman" w:hAnsi="Times New Roman"/>
                <w:color w:val="3C4043"/>
                <w:sz w:val="24"/>
                <w:szCs w:val="24"/>
              </w:rPr>
              <w:t xml:space="preserve">la Chiesa dedica il mese di ottobre alla devozione mariana del Rosario. Come devoti di Maria Ausiliatrice, tutti noi amiamo tanto questa preghiera per la sua semplicità e la sua profondità, ma anche per la capacità di produrre tanti frutti di santità. </w:t>
            </w:r>
          </w:p>
          <w:p w14:paraId="134DDDD3" w14:textId="6D9251C7"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Vorremmo quindi introdurre il saluto di questo mese con il desiderio di dedicare i rosari di tutti i gruppi dell’ADMA alla Pace e affidare a Gesù e a Maria, il mondo che soffre per la guerra. Viviamo un tempo in cui la pace è minacciata da tanti conflitti. Popoli interi sono schiacciati dalla violenza, famiglie costrette a fuggire, bambini che crescono senza cibo e senza serenità. Per questo sentiamo forte la necessità di pregare ed affidare alla nostra Madre Maria Ausiliatrice tutte le nazioni ferite dalla guerra, perché interceda presso suo Figlio e apra sentieri di riconciliazione e di fraternità. Preghiamo affinché la Fede possa muovere le montagne dell’odio e del rancore ed il cuore dell’uomo possa cambiare se è toccato dall’amore di Dio.</w:t>
            </w:r>
          </w:p>
          <w:p w14:paraId="2B25A874" w14:textId="4A076757"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 xml:space="preserve">Con questo numero dell’ADMA on Line prende avvio la pubblicazione a tappe, del contenuto della formazione rivolto ai nuovi aspiranti, redatto dall’ADMA Primaria per tutta l’associazione. È un dono grande per tutti, perché ci permette di tornare alle origini della nostra associazione, di ascoltare la voce di Don Bosco che, guidato dalla Madonna, volle fondare l’associazione a difesa della fede </w:t>
            </w:r>
            <w:r w:rsidRPr="02EB8173">
              <w:rPr>
                <w:rFonts w:ascii="Times New Roman" w:eastAsia="Times New Roman" w:hAnsi="Times New Roman"/>
                <w:color w:val="3C4043"/>
                <w:sz w:val="24"/>
                <w:szCs w:val="24"/>
              </w:rPr>
              <w:lastRenderedPageBreak/>
              <w:t xml:space="preserve">del popolo cristiano, attraverso l’istituzione delle due colonne, Gesù Eucaristia e a Maria Ausiliatrice. I destinatari siamo tutti noi: aspiranti ma anche associati, che desiderano fare il punto della loro appartenenza all’ADMA e approfondire il proprio cammino nell’Associazione per apprezzare la ricchezza dei doni che si ricevono, vivendo in pienezza l’itinerario di fede e di vita proposto. Il contenuto si concentra sugli aspetti spirituali dell’Associazione ma riprende, in modo essenziale, anche quelli relativi all’organizzazione. L’attenzione rimane principalmente rivolta alla fede del singolo socio, in </w:t>
            </w:r>
            <w:r w:rsidRPr="246A2188">
              <w:rPr>
                <w:rFonts w:ascii="Times New Roman" w:eastAsia="Times New Roman" w:hAnsi="Times New Roman"/>
                <w:color w:val="3C4043"/>
                <w:sz w:val="24"/>
                <w:szCs w:val="24"/>
              </w:rPr>
              <w:t>quanto</w:t>
            </w:r>
            <w:r w:rsidRPr="02EB8173">
              <w:rPr>
                <w:rFonts w:ascii="Times New Roman" w:eastAsia="Times New Roman" w:hAnsi="Times New Roman"/>
                <w:color w:val="3C4043"/>
                <w:sz w:val="24"/>
                <w:szCs w:val="24"/>
              </w:rPr>
              <w:t xml:space="preserve"> la finalità primaria dell’Associazione, per volere di Don Bosco, è la difesa della fede e la promozione di un cammino di santità. Approfittiamo quindi per riscoprire che l’adesione all’ADMA è un forte stimolo a non vivere per sé stessi, a non lamentarsi dei tempi e a non voler sempre stare al centro dell'attenzione, che la nostra gioia e la nostra serenità trovano la loro origine nel dono gratuito e nel dare la preferenza all'altro. </w:t>
            </w:r>
          </w:p>
          <w:p w14:paraId="110F6729" w14:textId="3D39EB51"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In linea con le anticipazioni che il Rettor Maggiore ha fornito per la Strenna 2026 “Fate quello che vi dirà. Credenti, liberi per servire”, il nuovo cammino formativo che proponiamo quest’anno ai gruppi ADMA è dedicato alla Fede. Vogliamo dedicare i nostri momenti di catechesi alla crescita della nostra fede di adulti ma anche all’educazione alla fede dei nostri figli e dei nostri ragazzi. Tutti i mesi le tappe del nostro cammino forniranno quindi indicazioni e spunti di meditazione a noi adulti per rafforzare e consolidare la nostra fede e allo stesso tempo evidenzieranno spunti educativi concreti per accompagnare quella dei nostri giovani.</w:t>
            </w:r>
          </w:p>
          <w:p w14:paraId="2BBA4E7C" w14:textId="2F70DDE7"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 xml:space="preserve">Concludiamo evidenziando la bellezza delle tante iniziative che ci giungono dai gruppi ADMA nel mondo. A Sorocaba, in Brasile, i bambini e gli adolescenti hanno vissuto un incontro di formazione gioioso e profondo, con il gesto dell’affidamento </w:t>
            </w:r>
            <w:r w:rsidRPr="02EB8173">
              <w:rPr>
                <w:rFonts w:ascii="Times New Roman" w:eastAsia="Times New Roman" w:hAnsi="Times New Roman"/>
                <w:color w:val="3C4043"/>
                <w:sz w:val="24"/>
                <w:szCs w:val="24"/>
              </w:rPr>
              <w:lastRenderedPageBreak/>
              <w:t>a Maria che si traduce in impegno quotidiano. In Argentina, un gruppo di fedeli ha dato vita ai Rosari Itineranti, un segno semplice e potente: pregare insieme e passare di mano in mano il rosario, perché continui il suo viaggio e arrivi là dove c’è bisogno di consolazione. Sono esempi luminosi di una comunità che testimonia la fede con creatività e amore. Guardando a queste esperienze, comprendiamo che la nostra Associazione è una realtà viva, missionaria, capace di parlare ai cuori di ogni cultura e di ogni generazione.</w:t>
            </w:r>
          </w:p>
          <w:p w14:paraId="46F2E17D" w14:textId="53E592DE"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Cari amici, restiamo allora saldi nella fede, accogliamo i nuovi compagni di cammino, sosteniamoci con la preghiera e affidiamo ogni giorno alla Madonna i nostri popoli, certi che dal suo cuore di Madre scenderà la pace che tanto invochiamo.</w:t>
            </w:r>
          </w:p>
          <w:p w14:paraId="66A1A7A5" w14:textId="605DD163" w:rsidR="00B14B83" w:rsidRPr="00832802" w:rsidRDefault="00B14B83" w:rsidP="00B14B83">
            <w:pPr>
              <w:shd w:val="clear" w:color="auto" w:fill="F5F5F5"/>
              <w:jc w:val="both"/>
            </w:pPr>
            <w:r w:rsidRPr="02EB8173">
              <w:rPr>
                <w:rFonts w:ascii="Times New Roman" w:eastAsia="Times New Roman" w:hAnsi="Times New Roman"/>
                <w:color w:val="3C4043"/>
                <w:sz w:val="24"/>
                <w:szCs w:val="24"/>
              </w:rPr>
              <w:t xml:space="preserve"> </w:t>
            </w:r>
          </w:p>
          <w:p w14:paraId="7FE10725" w14:textId="779EAE8D" w:rsidR="00B14B83" w:rsidRPr="001F66C0" w:rsidRDefault="00B14B83" w:rsidP="00B14B83">
            <w:pPr>
              <w:shd w:val="clear" w:color="auto" w:fill="F5F5F5"/>
              <w:jc w:val="both"/>
              <w:rPr>
                <w:rFonts w:ascii="Times New Roman" w:eastAsia="Times New Roman" w:hAnsi="Times New Roman"/>
                <w:color w:val="3C4043"/>
                <w:sz w:val="24"/>
                <w:szCs w:val="24"/>
              </w:rPr>
            </w:pPr>
            <w:r w:rsidRPr="001F66C0">
              <w:rPr>
                <w:rFonts w:ascii="Times New Roman" w:eastAsia="Times New Roman" w:hAnsi="Times New Roman"/>
                <w:color w:val="3C4043"/>
                <w:sz w:val="24"/>
                <w:szCs w:val="24"/>
              </w:rPr>
              <w:t>P. Luis Eugenio Vargas Isaza, SDB. (Animatore Spirituale ADMA Valdocco)</w:t>
            </w:r>
          </w:p>
          <w:p w14:paraId="727DD4D6" w14:textId="1884D9C5" w:rsidR="00B14B83" w:rsidRPr="00832802" w:rsidRDefault="00B14B83" w:rsidP="00B14B83">
            <w:pPr>
              <w:shd w:val="clear" w:color="auto" w:fill="F5F5F5"/>
              <w:jc w:val="both"/>
            </w:pPr>
            <w:r w:rsidRPr="1869039D">
              <w:rPr>
                <w:rFonts w:ascii="Times New Roman" w:eastAsia="Times New Roman" w:hAnsi="Times New Roman"/>
                <w:color w:val="3C4043"/>
                <w:sz w:val="24"/>
                <w:szCs w:val="24"/>
              </w:rPr>
              <w:t>Giuseppe Tufano (Presidente ADMA Valdocco)</w:t>
            </w:r>
          </w:p>
          <w:p w14:paraId="0BDCF44A" w14:textId="5A89E4AC" w:rsidR="00B14B83" w:rsidRPr="00832802" w:rsidRDefault="00B14B83" w:rsidP="00B14B83">
            <w:pPr>
              <w:jc w:val="both"/>
              <w:rPr>
                <w:rFonts w:ascii="Times New Roman" w:eastAsia="Times New Roman" w:hAnsi="Times New Roman"/>
                <w:sz w:val="24"/>
                <w:szCs w:val="24"/>
              </w:rPr>
            </w:pPr>
          </w:p>
        </w:tc>
        <w:tc>
          <w:tcPr>
            <w:tcW w:w="4111" w:type="dxa"/>
          </w:tcPr>
          <w:p w14:paraId="283F83AE" w14:textId="77777777" w:rsidR="004A4150" w:rsidRPr="00A86C69" w:rsidRDefault="004A4150" w:rsidP="004A4150">
            <w:pPr>
              <w:rPr>
                <w:lang w:val="fr-FR"/>
              </w:rPr>
            </w:pPr>
            <w:r w:rsidRPr="00A86C69">
              <w:rPr>
                <w:lang w:val="fr-FR"/>
              </w:rPr>
              <w:lastRenderedPageBreak/>
              <w:t>Chères amies, chers amis, l'Église consacre le mois d'octobre à la dévotion mariale du Rosaire. En tant que dévots de Marie Auxiliatrice, nous aimons tous beaucoup cette prière pour sa simplicité et sa profondeur, mais aussi pour sa capacité à produire tant de fruits de sainteté.</w:t>
            </w:r>
          </w:p>
          <w:p w14:paraId="27AB67E1" w14:textId="77777777" w:rsidR="004A4150" w:rsidRPr="00A86C69" w:rsidRDefault="004A4150" w:rsidP="004A4150">
            <w:pPr>
              <w:rPr>
                <w:lang w:val="fr-FR"/>
              </w:rPr>
            </w:pPr>
            <w:r w:rsidRPr="00A86C69">
              <w:rPr>
                <w:lang w:val="fr-FR"/>
              </w:rPr>
              <w:t>Nous aimerions donc introduire le message de ce mois avec le désir de consacrer les chapelets de tous les groupes de l'ADMA à la paix et de confier à Jésus et à Marie le monde qui souffre de la guerre. Nous vivons une époque où la paix est menacée par de nombreux conflits. Des peuples entiers sont écrasés par la violence, des familles sont contraintes de fuir, des enfants grandissent sans nourriture et sans sérénité. C'est pourquoi nous ressentons fortement le besoin de prier et de confier à notre Mère Marie Auxiliatrice toutes les nations blessées par la guerre, afin qu'elle intercède auprès de son Fils et ouvre des chemins de réconciliation et de fraternité. Prions pour que la foi puisse déplacer les montagnes de haine et de rancœur et que le cœur de l'homme puisse changer s'il est touché par l'amour de Dieu.</w:t>
            </w:r>
          </w:p>
          <w:p w14:paraId="75BCE905" w14:textId="77777777" w:rsidR="004A4150" w:rsidRPr="00A86C69" w:rsidRDefault="004A4150" w:rsidP="004A4150">
            <w:pPr>
              <w:rPr>
                <w:lang w:val="fr-FR"/>
              </w:rPr>
            </w:pPr>
            <w:r w:rsidRPr="00A86C69">
              <w:rPr>
                <w:lang w:val="fr-FR"/>
              </w:rPr>
              <w:t>Avec ce numéro de l'ADMA en ligne, commence la publication par étapes du contenu de la formation destinée aux nouveaux aspirants, rédigée par l'ADMA</w:t>
            </w:r>
            <w:r>
              <w:rPr>
                <w:lang w:val="fr-FR"/>
              </w:rPr>
              <w:t xml:space="preserve"> </w:t>
            </w:r>
            <w:r w:rsidRPr="00A86C69">
              <w:rPr>
                <w:lang w:val="fr-FR"/>
              </w:rPr>
              <w:t>Primaire pour l'ensemble de l'association. C'est un grand cadeau pour tous, car il</w:t>
            </w:r>
            <w:r>
              <w:rPr>
                <w:lang w:val="fr-FR"/>
              </w:rPr>
              <w:t xml:space="preserve"> </w:t>
            </w:r>
            <w:r w:rsidRPr="00A86C69">
              <w:rPr>
                <w:lang w:val="fr-FR"/>
              </w:rPr>
              <w:t xml:space="preserve">nous permet de revenir aux origines de notre association, d'écouter la voix de Don Bosco qui, guidé par la Vierge Marie, a voulu fonder l'association pour défendre la foi et l t du peuple chrétien, à travers </w:t>
            </w:r>
            <w:r w:rsidRPr="00A86C69">
              <w:rPr>
                <w:lang w:val="fr-FR"/>
              </w:rPr>
              <w:lastRenderedPageBreak/>
              <w:t>l'institution des deux piliers, Jésus Eucharistie et Marie Auxiliatrice. Nous sommes tous les destinataires : aspirants mais aussi associés, qui souhaitent faire le point sur leur appartenance à l'ADMA et approfondir leur cheminement dans l'Association pour apprécier la richesse des dons reçus, en vivant pleinement le parcours de foi et de vie proposé. Le contenu se concentre sur les aspects spirituels de l'Association, mais reprend également, de manière essentielle, ceux liés à l'organisation. L'attention reste principalement tournée vers la foi de chaque membre, car le but premier de l'Association, selon la volonté de Don Bosco, est la défense de la foi et la promotion d'un chemin de sainteté. Profitons donc de cette occasion pour redécouvrir que l'adhésion à l'ADMA est une forte incitation à ne pas vivre pour soi-même, à ne pas se plaindre de l'époque et à ne pas vouloir toujours être au centre de l'attention, que notre joie et notre sérénité trouvent leur origine dans le don gratuit et dans la préférence donnée à l'autre.</w:t>
            </w:r>
          </w:p>
          <w:p w14:paraId="6B444D30" w14:textId="77777777" w:rsidR="004A4150" w:rsidRPr="00A86C69" w:rsidRDefault="004A4150" w:rsidP="004A4150">
            <w:pPr>
              <w:rPr>
                <w:lang w:val="fr-FR"/>
              </w:rPr>
            </w:pPr>
            <w:r w:rsidRPr="00A86C69">
              <w:rPr>
                <w:lang w:val="fr-FR"/>
              </w:rPr>
              <w:t>Conformément aux anticipations que le Recteur Majeur a fournies pour la Strenna 2026 « Faites ce qu'il vous dira. Croyants, libres pour servir », le nouveau parcours de formation que nous proposons cette année aux groupes ADMA est consacré à la foi. Nous voulons consacrer nos moments de catéchèse à la croissance de notre foi d'adultes, mais aussi à l'éducation à la foi de nos enfants et de nos jeunes. Chaque mois, les étapes de notre cheminement fourniront donc des indications et des pistes de réflexion aux adultes pour renforcer et consolider notre foi, tout en mettant en évidence des idées éducatives concrètes pour accompagner celle de nos jeunes.</w:t>
            </w:r>
          </w:p>
          <w:p w14:paraId="36522BB1" w14:textId="77777777" w:rsidR="004A4150" w:rsidRPr="00A86C69" w:rsidRDefault="004A4150" w:rsidP="004A4150">
            <w:pPr>
              <w:rPr>
                <w:lang w:val="fr-FR"/>
              </w:rPr>
            </w:pPr>
            <w:r w:rsidRPr="00A86C69">
              <w:rPr>
                <w:lang w:val="fr-FR"/>
              </w:rPr>
              <w:t>Nous concluons en soulignant la beauté des  nombreuses  initiatives  qui  nous</w:t>
            </w:r>
            <w:r>
              <w:rPr>
                <w:lang w:val="fr-FR"/>
              </w:rPr>
              <w:t xml:space="preserve"> </w:t>
            </w:r>
            <w:r w:rsidRPr="00A86C69">
              <w:rPr>
                <w:lang w:val="fr-FR"/>
              </w:rPr>
              <w:t xml:space="preserve">parviennent des groupes ADMA dans le monde. À Sorocaba, au Brésil, les enfants et les adolescents ont vécu une rencontre de formation joyeuse et profonde, avec le geste de l' tion à Marie qui se traduit par un engagement quotidien. En Argentine, un groupe de fidèles a donné vie aux Rosaires itinérants, un signe simple et </w:t>
            </w:r>
            <w:r w:rsidRPr="00A86C69">
              <w:rPr>
                <w:lang w:val="fr-FR"/>
              </w:rPr>
              <w:lastRenderedPageBreak/>
              <w:t>puissant : prier ensemble et se passer le rosaire de main en main, afin qu'il poursuive son voyage et arrive là où l'on a besoin de consolation. Ce sont des exemples lumineux d'une communauté qui témoigne de sa foi avec créativité et amour. En regardant ces expériences, nous comprenons que notre Association est une réalité vivante, missionnaire, capable de parler au cœur de chaque culture et de chaque génération.</w:t>
            </w:r>
          </w:p>
          <w:p w14:paraId="0962E585" w14:textId="77777777" w:rsidR="004A4150" w:rsidRPr="00A86C69" w:rsidRDefault="004A4150" w:rsidP="004A4150">
            <w:pPr>
              <w:rPr>
                <w:lang w:val="fr-FR"/>
              </w:rPr>
            </w:pPr>
            <w:r w:rsidRPr="00A86C69">
              <w:rPr>
                <w:lang w:val="fr-FR"/>
              </w:rPr>
              <w:t>Chers amis, restons donc fermes dans la foi, accueillons nos nouveaux compagnons de route, soutenons-nous par la prière et confions chaque jour nos peuples à la Vierge Marie, certains que de son cœur de Mère descendra la paix que nous invoquons tant.</w:t>
            </w:r>
          </w:p>
          <w:p w14:paraId="320BC5FB" w14:textId="77777777" w:rsidR="004A4150" w:rsidRPr="00A86C69" w:rsidRDefault="004A4150" w:rsidP="004A4150">
            <w:pPr>
              <w:rPr>
                <w:lang w:val="fr-FR"/>
              </w:rPr>
            </w:pPr>
            <w:r w:rsidRPr="00A86C69">
              <w:rPr>
                <w:lang w:val="fr-FR"/>
              </w:rPr>
              <w:t>P. Luis Eugenio Vargas Isaza, SDB. (Animateur spirituel ADMA Valdocco) Giuseppe</w:t>
            </w:r>
            <w:r w:rsidRPr="00A86C69">
              <w:rPr>
                <w:lang w:val="fr-FR"/>
              </w:rPr>
              <w:tab/>
              <w:t>Tufano</w:t>
            </w:r>
            <w:r w:rsidRPr="00A86C69">
              <w:rPr>
                <w:lang w:val="fr-FR"/>
              </w:rPr>
              <w:tab/>
              <w:t>(Président</w:t>
            </w:r>
            <w:r w:rsidRPr="00A86C69">
              <w:rPr>
                <w:lang w:val="fr-FR"/>
              </w:rPr>
              <w:tab/>
              <w:t>ADMA Valdocco)</w:t>
            </w:r>
            <w:r w:rsidRPr="00A86C69">
              <w:rPr>
                <w:lang w:val="fr-FR"/>
              </w:rPr>
              <w:tab/>
            </w:r>
          </w:p>
          <w:p w14:paraId="36947ADF" w14:textId="2C53DC84" w:rsidR="00B14B83" w:rsidRPr="004A4150" w:rsidRDefault="00B14B83" w:rsidP="00493209">
            <w:pPr>
              <w:spacing w:line="276" w:lineRule="auto"/>
              <w:rPr>
                <w:rFonts w:ascii="Segoe UI Historic" w:hAnsi="Segoe UI Historic" w:cs="Segoe UI Historic"/>
                <w:shd w:val="clear" w:color="auto" w:fill="FFFFFF"/>
                <w:lang w:val="fr-FR"/>
              </w:rPr>
            </w:pPr>
          </w:p>
        </w:tc>
      </w:tr>
      <w:tr w:rsidR="00B14B83" w14:paraId="7F0F558C" w14:textId="77777777" w:rsidTr="7809FA9C">
        <w:tc>
          <w:tcPr>
            <w:tcW w:w="1555" w:type="dxa"/>
          </w:tcPr>
          <w:p w14:paraId="586C32D9" w14:textId="77777777"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lastRenderedPageBreak/>
              <w:t>Tag</w:t>
            </w:r>
          </w:p>
        </w:tc>
        <w:tc>
          <w:tcPr>
            <w:tcW w:w="4211" w:type="dxa"/>
          </w:tcPr>
          <w:p w14:paraId="49E79542" w14:textId="09648E6E" w:rsidR="00B14B83" w:rsidRDefault="00B14B83" w:rsidP="00B14B83"/>
        </w:tc>
        <w:tc>
          <w:tcPr>
            <w:tcW w:w="4111" w:type="dxa"/>
          </w:tcPr>
          <w:p w14:paraId="5455EA6E" w14:textId="77777777" w:rsidR="00B14B83" w:rsidRDefault="00B14B83" w:rsidP="00B14B83"/>
        </w:tc>
      </w:tr>
      <w:tr w:rsidR="00B14B83" w:rsidRPr="00F04503" w14:paraId="75520008" w14:textId="77777777" w:rsidTr="7809FA9C">
        <w:trPr>
          <w:trHeight w:val="300"/>
        </w:trPr>
        <w:tc>
          <w:tcPr>
            <w:tcW w:w="1555" w:type="dxa"/>
          </w:tcPr>
          <w:p w14:paraId="36DC41F2" w14:textId="542C0AD5"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TITOLO</w:t>
            </w:r>
          </w:p>
        </w:tc>
        <w:tc>
          <w:tcPr>
            <w:tcW w:w="4211" w:type="dxa"/>
          </w:tcPr>
          <w:p w14:paraId="43144991" w14:textId="26DDBDFD" w:rsidR="00B14B83" w:rsidRDefault="00B14B83" w:rsidP="00B14B83">
            <w:r>
              <w:t xml:space="preserve">CAMMINO FORMATIVO PER I NUOVI ASPIRANTI SOCI DELL’ADMA. </w:t>
            </w:r>
          </w:p>
        </w:tc>
        <w:tc>
          <w:tcPr>
            <w:tcW w:w="4111" w:type="dxa"/>
          </w:tcPr>
          <w:p w14:paraId="63764ECD" w14:textId="77777777" w:rsidR="00F04503" w:rsidRPr="00F04503" w:rsidRDefault="00F04503" w:rsidP="00F04503">
            <w:pPr>
              <w:rPr>
                <w:lang w:val="fr-FR"/>
              </w:rPr>
            </w:pPr>
            <w:r w:rsidRPr="00F04503">
              <w:rPr>
                <w:lang w:val="fr-FR"/>
              </w:rPr>
              <w:t>PARCOURS DE FORMATION POUR LES</w:t>
            </w:r>
          </w:p>
          <w:p w14:paraId="69009574" w14:textId="77777777" w:rsidR="00B14B83" w:rsidRDefault="00F04503" w:rsidP="00F04503">
            <w:pPr>
              <w:rPr>
                <w:lang w:val="fr-FR"/>
              </w:rPr>
            </w:pPr>
            <w:r w:rsidRPr="00F04503">
              <w:rPr>
                <w:lang w:val="fr-FR"/>
              </w:rPr>
              <w:t>NOUVEAUX ASPIRANTS MEMBRES DE L'ADMA</w:t>
            </w:r>
          </w:p>
          <w:p w14:paraId="1CD5CF12" w14:textId="5672739B" w:rsidR="00932B77" w:rsidRPr="00F04503" w:rsidRDefault="00932B77" w:rsidP="00F04503">
            <w:pPr>
              <w:rPr>
                <w:lang w:val="fr-FR"/>
              </w:rPr>
            </w:pPr>
            <w:r w:rsidRPr="00A86C69">
              <w:rPr>
                <w:lang w:val="fr-FR"/>
              </w:rPr>
              <w:t>D'où venons-nous?</w:t>
            </w:r>
          </w:p>
        </w:tc>
      </w:tr>
      <w:tr w:rsidR="00B14B83" w14:paraId="6B7FAF69" w14:textId="77777777" w:rsidTr="7809FA9C">
        <w:trPr>
          <w:trHeight w:val="300"/>
        </w:trPr>
        <w:tc>
          <w:tcPr>
            <w:tcW w:w="1555" w:type="dxa"/>
          </w:tcPr>
          <w:p w14:paraId="03DF72A3" w14:textId="4D420461"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TESTO</w:t>
            </w:r>
          </w:p>
        </w:tc>
        <w:tc>
          <w:tcPr>
            <w:tcW w:w="4211" w:type="dxa"/>
          </w:tcPr>
          <w:p w14:paraId="252E9820" w14:textId="536BE08D" w:rsidR="00B14B83" w:rsidRPr="00C3380E" w:rsidRDefault="00B14B83" w:rsidP="00B14B83">
            <w:pPr>
              <w:jc w:val="both"/>
              <w:rPr>
                <w:rFonts w:ascii="Times New Roman" w:eastAsia="Times New Roman" w:hAnsi="Times New Roman"/>
                <w:sz w:val="24"/>
                <w:szCs w:val="24"/>
              </w:rPr>
            </w:pPr>
            <w:r>
              <w:rPr>
                <w:rFonts w:ascii="Times New Roman" w:eastAsia="Times New Roman" w:hAnsi="Times New Roman"/>
                <w:sz w:val="24"/>
                <w:szCs w:val="24"/>
              </w:rPr>
              <w:t>Da questo numero pubblicheremo il testo del cammino formativo per gli aspiranti, redatto dall’ADMA Primaria. Il materiale sarà suddiviso per articoli.</w:t>
            </w:r>
          </w:p>
          <w:p w14:paraId="527A00F3" w14:textId="78064FC1" w:rsidR="00B14B83" w:rsidRPr="00C3380E" w:rsidRDefault="00B14B83" w:rsidP="00B14B83">
            <w:pPr>
              <w:jc w:val="both"/>
              <w:rPr>
                <w:rFonts w:ascii="Times New Roman" w:eastAsia="Times New Roman" w:hAnsi="Times New Roman"/>
                <w:b/>
                <w:bCs/>
                <w:sz w:val="24"/>
                <w:szCs w:val="24"/>
              </w:rPr>
            </w:pPr>
            <w:r w:rsidRPr="00C3380E">
              <w:rPr>
                <w:rFonts w:ascii="Times New Roman" w:eastAsia="Times New Roman" w:hAnsi="Times New Roman"/>
                <w:b/>
                <w:bCs/>
                <w:sz w:val="24"/>
                <w:szCs w:val="24"/>
              </w:rPr>
              <w:t>Da dove veniamo. Articolo 1, Atto di fondazione</w:t>
            </w:r>
            <w:r>
              <w:rPr>
                <w:rFonts w:ascii="Times New Roman" w:eastAsia="Times New Roman" w:hAnsi="Times New Roman"/>
                <w:b/>
                <w:bCs/>
                <w:sz w:val="24"/>
                <w:szCs w:val="24"/>
              </w:rPr>
              <w:t>.</w:t>
            </w:r>
          </w:p>
          <w:p w14:paraId="2EAD7575" w14:textId="0A6DFC1E" w:rsidR="00B14B83" w:rsidRPr="007D6955" w:rsidRDefault="00B14B83" w:rsidP="00B14B83">
            <w:pPr>
              <w:jc w:val="both"/>
              <w:rPr>
                <w:rFonts w:ascii="Times New Roman" w:eastAsia="Times New Roman" w:hAnsi="Times New Roman"/>
                <w:sz w:val="24"/>
                <w:szCs w:val="24"/>
              </w:rPr>
            </w:pPr>
            <w:r w:rsidRPr="7809FA9C">
              <w:rPr>
                <w:rFonts w:ascii="Times New Roman" w:eastAsia="Times New Roman" w:hAnsi="Times New Roman"/>
                <w:sz w:val="24"/>
                <w:szCs w:val="24"/>
              </w:rPr>
              <w:t xml:space="preserve">Don Bosco dopo avere innalzato a Maria, secondo le indicazioni da Lei ricevute in sogno, il Santuario votivo dedicato all’Ausiliatrice (Torino Valdocco 1868) volle erigere un anno dopo nella Basilica l’“Associazione dei devoti di Maria Ausiliatrice” (18 aprile 1869) per irradiare nel mondo la devozione alla Vergine invocata sotto questo titolo. “La seconda Domenica di ottobre di quell’anno (1844) doveva partecipare a’ miei giovanetti, che l’Oratorio sarebbe stato trasferito in Valdocco. [...]. In quella notte feci un nuovo sogno, che pare un’appendice di quello fatto la prima volta ai Becchi quando aveva circa nove anni. Io giudico bene di esporlo letteralmente. Sognai di vedermi in mezzo ad una moltitudine di lupi, di capre e capretti, di agnelli, pecore, montoni, cani ed uccelli. Tutti insieme facevano un rumore, uno schiamazzo, o meglio un diavolio da incutere spavento ai più coraggiosi. Io voleva fuggire, quando una Signora, assai ben messa a foggia di pastorella, mi fe’ cenno di seguire ed accompagnare quel gregge strano, mentre Ella precedeva. Andammo vagabondi per vari siti: facemmo tre stazioni o fermate: ad ogni fermata molti di quegli animali si cangiavano in agnelli, il cui numero andavasi ognor più ingrossando. Dopo avere molto camminato, mi trovai in un prato, dove quegli animali saltellavano e mangiavano insieme, senza che gli uni tentassero di mordere gli altri. Oppresso dalla stanchezza, voleva sedermi accanto ad una strada vicina, ma la pastorella mi invitò a continuare il cammino. Fatto ancora breve tratto di via, mi sono trovato in un vasto cortile con porticato attorno, alla cui estremità eravi una Chiesa. Qui mi accorsi che quattro quinti di quegli animali erano diventati agnelli. Il loro numero poi divenne grandissimo. In quel momento sopraggiunsero parecchi pastorelli per custodirli: ma essi fermavansi poco, e tosto partivano. Allora succedette una meraviglia. </w:t>
            </w:r>
          </w:p>
          <w:p w14:paraId="2E56599F" w14:textId="7E59F7BF"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Molti agnelli cangiavansi in pastorelli, che aumentandosi, prendevano cura degli altri. Crescendo i pastorelli in gran numero, si divisero, e andavano altrove per raccogliere altri strani animali e guidarli in altri ovili. Io voleva andarmene, perché mi sembrava tempo di recarmi a celebrare la S. Messa, ma la pastorella mi invitò a guardare al mezzodì. Guardando, vidi un campo, in cui era stata seminata meliga, patate, cavoli, barbabietole, lattughe e molti altri erbaggi. – Guarda un’altra</w:t>
            </w:r>
            <w:r>
              <w:rPr>
                <w:rFonts w:ascii="Times New Roman" w:eastAsia="Times New Roman" w:hAnsi="Times New Roman"/>
                <w:sz w:val="24"/>
                <w:szCs w:val="24"/>
              </w:rPr>
              <w:t xml:space="preserve"> </w:t>
            </w:r>
            <w:r w:rsidRPr="007D6955">
              <w:rPr>
                <w:rFonts w:ascii="Times New Roman" w:eastAsia="Times New Roman" w:hAnsi="Times New Roman"/>
                <w:sz w:val="24"/>
                <w:szCs w:val="24"/>
              </w:rPr>
              <w:t xml:space="preserve">volta, mi disse. E guardai di nuovo, e vidi una stupenda ed alta Chiesa. Un’orchestra, una musica istrumentale e vocale mi invitavano a cantar messa. Nell’interno di quella Chiesa era una fascia bianca, in cui a caratteri cubitali stava scritto: HIC DOMUS MEA, INDE GLORIA MEA. [...] (MB II 243-245). </w:t>
            </w:r>
          </w:p>
          <w:p w14:paraId="01DB2516" w14:textId="50DEEACF" w:rsidR="00B14B83" w:rsidRPr="007D6955" w:rsidRDefault="00B14B83" w:rsidP="00B14B83">
            <w:pPr>
              <w:jc w:val="both"/>
              <w:rPr>
                <w:rFonts w:ascii="Times New Roman" w:eastAsia="Times New Roman" w:hAnsi="Times New Roman"/>
                <w:sz w:val="24"/>
                <w:szCs w:val="24"/>
              </w:rPr>
            </w:pPr>
            <w:r w:rsidRPr="7809FA9C">
              <w:rPr>
                <w:rFonts w:ascii="Times New Roman" w:eastAsia="Times New Roman" w:hAnsi="Times New Roman"/>
                <w:sz w:val="24"/>
                <w:szCs w:val="24"/>
              </w:rPr>
              <w:t xml:space="preserve">Organizzatore nato, don Bosco non lasciava alla sola devozione spontanea il culto a Maria Ausiliatrice. Le dava stabilità con un’Associazione che da Lei prendeva nome: «Nella chiesa dedicata in Torino a Maria Ausiliatrice, con autorizzazione di S. Rev. l’Arcivescovo di Torino, è canonicamente istituita un’associazione dei suoi divoti, che si propongono di promuovere le glorie della divina Madre del Salvatore, per meritarsi la protezione di Lei in vita e particolarmente in punto di morte. Due mezzi speciali si propongono: dilatare la devozione alla Beata Vergine e la venerazione a Gesù Sacramentato».  </w:t>
            </w:r>
          </w:p>
          <w:p w14:paraId="1833EBBD" w14:textId="45BDD399"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Così inizia il Regolamento scritto da don Bosco in occasione</w:t>
            </w:r>
            <w:r>
              <w:rPr>
                <w:rFonts w:ascii="Times New Roman" w:eastAsia="Times New Roman" w:hAnsi="Times New Roman"/>
                <w:sz w:val="24"/>
                <w:szCs w:val="24"/>
              </w:rPr>
              <w:t xml:space="preserve"> </w:t>
            </w:r>
            <w:r w:rsidRPr="007D6955">
              <w:rPr>
                <w:rFonts w:ascii="Times New Roman" w:eastAsia="Times New Roman" w:hAnsi="Times New Roman"/>
                <w:sz w:val="24"/>
                <w:szCs w:val="24"/>
              </w:rPr>
              <w:t>dell’erezione dell’Associazione dei Devoti di Maria Ausiliatrice, da lui fondata e approvata dall’Arcivescovo di Torino, Alessandro Riccardi, il 18 aprile -il giovedì santo- del 1869, e di cui ricorre il 150° di fondazione.</w:t>
            </w:r>
            <w:r>
              <w:rPr>
                <w:rFonts w:ascii="Times New Roman" w:eastAsia="Times New Roman" w:hAnsi="Times New Roman"/>
                <w:sz w:val="24"/>
                <w:szCs w:val="24"/>
              </w:rPr>
              <w:t xml:space="preserve"> </w:t>
            </w:r>
            <w:r w:rsidRPr="007D6955">
              <w:rPr>
                <w:rFonts w:ascii="Times New Roman" w:eastAsia="Times New Roman" w:hAnsi="Times New Roman"/>
                <w:sz w:val="24"/>
                <w:szCs w:val="24"/>
              </w:rPr>
              <w:t xml:space="preserve"> </w:t>
            </w:r>
          </w:p>
          <w:p w14:paraId="3DBC29E8" w14:textId="048EBD67" w:rsidR="00B14B83"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«Irradiare» richiama l’impegno ad essere «luce del mondo» (Mt 5,14), a «portare il fuoco sulla terra» (Lc 12,49), a cooperare alla missione di Cristo per la salvezza delle anime sotto la guida materna di Maria, riconoscendo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nell’Eucarestia la fonte ed il culmine di tutta la vita.</w:t>
            </w:r>
            <w:r>
              <w:rPr>
                <w:rFonts w:ascii="Times New Roman" w:eastAsia="Times New Roman" w:hAnsi="Times New Roman"/>
                <w:sz w:val="24"/>
                <w:szCs w:val="24"/>
              </w:rPr>
              <w:t xml:space="preserve"> </w:t>
            </w:r>
          </w:p>
          <w:p w14:paraId="7C70D2A3" w14:textId="77777777" w:rsidR="00B14B83" w:rsidRDefault="00B14B83" w:rsidP="00B14B83">
            <w:pPr>
              <w:jc w:val="both"/>
              <w:rPr>
                <w:rFonts w:ascii="Times New Roman" w:eastAsia="Times New Roman" w:hAnsi="Times New Roman"/>
                <w:sz w:val="24"/>
                <w:szCs w:val="24"/>
              </w:rPr>
            </w:pPr>
            <w:r w:rsidRPr="0091197B">
              <w:rPr>
                <w:rFonts w:ascii="Times New Roman" w:eastAsia="Times New Roman" w:hAnsi="Times New Roman"/>
                <w:b/>
                <w:bCs/>
                <w:sz w:val="24"/>
                <w:szCs w:val="24"/>
              </w:rPr>
              <w:t>Don Egidio Viganò</w:t>
            </w:r>
            <w:r>
              <w:rPr>
                <w:rFonts w:ascii="Times New Roman" w:eastAsia="Times New Roman" w:hAnsi="Times New Roman"/>
                <w:sz w:val="24"/>
                <w:szCs w:val="24"/>
              </w:rPr>
              <w:t>:</w:t>
            </w:r>
          </w:p>
          <w:p w14:paraId="767060AC" w14:textId="2E0AD4DC" w:rsidR="00B14B83" w:rsidRPr="0091197B" w:rsidRDefault="00B14B83" w:rsidP="00B14B83">
            <w:pPr>
              <w:jc w:val="both"/>
              <w:rPr>
                <w:rFonts w:ascii="Times New Roman" w:eastAsia="Times New Roman" w:hAnsi="Times New Roman"/>
                <w:i/>
                <w:iCs/>
                <w:sz w:val="24"/>
                <w:szCs w:val="24"/>
              </w:rPr>
            </w:pPr>
            <w:r w:rsidRPr="0091197B">
              <w:rPr>
                <w:rFonts w:ascii="Times New Roman" w:eastAsia="Times New Roman" w:hAnsi="Times New Roman"/>
                <w:i/>
                <w:iCs/>
                <w:sz w:val="24"/>
                <w:szCs w:val="24"/>
              </w:rPr>
              <w:t xml:space="preserve">“Devozione secondo il cuore di don Bosco significa: affidamento, imitazione, passione apostolica ed educativa “rivolta a rinforzare la fede cristiana nella società, dando testimonianza di condotta morale e dimostrandosi attiva [...]. Una «devozione», quindi, che non è solo espressione cultuale di sentimenti religiosi, ma che li traduce anche in atteggiamento di vita e in operosità apostolica. [...], che comporta un vivo «senso di Chiesa»; contempla in Maria il Modello profetico della Chiesa e la sua Madre sollecita che ha aiutato ed aiuta i fedeli nelle difficoltà della storia lungo i secoli. Prendiamo Maria in Casa: “Gesù allora, vedendo la madre e lì accanto a lei il discepolo che egli amava, disse alla madre: «Donna, ecco il tuo figlio!». Poi disse al discepolo: «Ecco la tua madre!». E da quel momento il discepolo la prese nella sua casa”. (Gv 19,26-27). </w:t>
            </w:r>
          </w:p>
          <w:p w14:paraId="0659765B" w14:textId="77777777" w:rsidR="00B14B83" w:rsidRDefault="00B14B83" w:rsidP="00B14B83">
            <w:pPr>
              <w:jc w:val="both"/>
              <w:rPr>
                <w:rFonts w:ascii="Times New Roman" w:eastAsia="Times New Roman" w:hAnsi="Times New Roman"/>
                <w:sz w:val="24"/>
                <w:szCs w:val="24"/>
              </w:rPr>
            </w:pPr>
            <w:r w:rsidRPr="0091197B">
              <w:rPr>
                <w:rFonts w:ascii="Times New Roman" w:eastAsia="Times New Roman" w:hAnsi="Times New Roman"/>
                <w:i/>
                <w:iCs/>
                <w:sz w:val="24"/>
                <w:szCs w:val="24"/>
              </w:rPr>
              <w:t>«Prendiamo la Madonna in casa!». Così saremo «discepoli prediletti» perché cureremo meglio la nostra figliolanza battesimale e sentiremo più concretamente i benefici effetti della maternità di Maria, [...] con l’affetto e il realismo con cui Don Bosco curò filialmente la presenza della Madonna in casa, progettando e realizzando le sue molteplici iniziative sempre in dialogo con Lei</w:t>
            </w:r>
            <w:r w:rsidRPr="007D6955">
              <w:rPr>
                <w:rFonts w:ascii="Times New Roman" w:eastAsia="Times New Roman" w:hAnsi="Times New Roman"/>
                <w:sz w:val="24"/>
                <w:szCs w:val="24"/>
              </w:rPr>
              <w:t xml:space="preserve">. </w:t>
            </w:r>
          </w:p>
          <w:p w14:paraId="020739B5" w14:textId="311E2A92"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Il Santuario di Maria Ausiliatrice, punto di diffusione della missione nel mondo, «è divenuto per Don Bosco centro di coesione delle sue opere, fonte di</w:t>
            </w:r>
            <w:r>
              <w:rPr>
                <w:rFonts w:ascii="Times New Roman" w:eastAsia="Times New Roman" w:hAnsi="Times New Roman"/>
                <w:sz w:val="24"/>
                <w:szCs w:val="24"/>
              </w:rPr>
              <w:t xml:space="preserve"> </w:t>
            </w:r>
            <w:r w:rsidRPr="007D6955">
              <w:rPr>
                <w:rFonts w:ascii="Times New Roman" w:eastAsia="Times New Roman" w:hAnsi="Times New Roman"/>
                <w:sz w:val="24"/>
                <w:szCs w:val="24"/>
              </w:rPr>
              <w:t xml:space="preserve">grazie e suo santuario per il mondo».  </w:t>
            </w:r>
          </w:p>
          <w:p w14:paraId="44A9BBA1" w14:textId="4718CDE7"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Don Bosco, accanto all’edificio fatto di mattoni, erige un santuario costruito con «pietre vive», fondando l’Associazione perché stupito dalle innumerevoli grazie e miracoli che la gente attribuisce all’intercessione dell’Ausiliatrice: «Ogni angolo, ogni mattone di questo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sacro edifizio ricorda un benefizio, una grazia ottenuta da questa augusta Regina del cielo». «Hic domus mea, inde gloria mea»: da qui si irradia la gloria di Maria e l’azione di tutta la Famiglia Salesiana nel mondo.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“In ogni caso la costruzione del tempio è più che un’opera tecnica e una ricerca di denaro in vista del suo completamento. È certamente espressione di un cammino che don Bosco viene maturando,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spiritualmente e pastoralmente [...]. «Tutto questo non avrebbe fatto di lui il grande apostolo di Maria Ausiliatrice, se egli non fosse passato per l’esperienza, colma di soprannaturale, della costruzione della chiesa di Maria Ausiliatrice in</w:t>
            </w:r>
            <w:r>
              <w:rPr>
                <w:rFonts w:ascii="Times New Roman" w:eastAsia="Times New Roman" w:hAnsi="Times New Roman"/>
                <w:sz w:val="24"/>
                <w:szCs w:val="24"/>
              </w:rPr>
              <w:t xml:space="preserve"> </w:t>
            </w:r>
            <w:r w:rsidRPr="007D6955">
              <w:rPr>
                <w:rFonts w:ascii="Times New Roman" w:eastAsia="Times New Roman" w:hAnsi="Times New Roman"/>
                <w:sz w:val="24"/>
                <w:szCs w:val="24"/>
              </w:rPr>
              <w:t>Valdocco». [...] Ciò che sorprenderà anzitutto don</w:t>
            </w:r>
            <w:r>
              <w:rPr>
                <w:rFonts w:ascii="Times New Roman" w:eastAsia="Times New Roman" w:hAnsi="Times New Roman"/>
                <w:sz w:val="24"/>
                <w:szCs w:val="24"/>
              </w:rPr>
              <w:t xml:space="preserve"> </w:t>
            </w:r>
            <w:r w:rsidRPr="007D6955">
              <w:rPr>
                <w:rFonts w:ascii="Times New Roman" w:eastAsia="Times New Roman" w:hAnsi="Times New Roman"/>
                <w:sz w:val="24"/>
                <w:szCs w:val="24"/>
              </w:rPr>
              <w:t>Bosco, e più tardi il mondo, è il fatto che fu la Vergine Maria colei che praticamente si costruì la propria casa, andando contro tutte le previsioni umane”. Le sole offerte spontanee dei fedeli rendevano possibile qualcosa di inimmaginabile: «Sembra che ciò che è stato poi determinante (nella scelta del titolo “Auxilium Christianorum”) è il fatto d’aver sperimentato, giorno dopo giorno, che Maria si sia costruita praticamente questa “sua Casa” nelle zolle dell’Oratorio e ne abbia preso possesso per irradiare da lì il suo patrocinio»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L’affidamento di don Bosco a Maria Ausiliatrice ha trovato</w:t>
            </w:r>
            <w:r>
              <w:rPr>
                <w:rFonts w:ascii="Times New Roman" w:eastAsia="Times New Roman" w:hAnsi="Times New Roman"/>
                <w:sz w:val="24"/>
                <w:szCs w:val="24"/>
              </w:rPr>
              <w:t xml:space="preserve"> </w:t>
            </w:r>
            <w:r w:rsidRPr="007D6955">
              <w:rPr>
                <w:rFonts w:ascii="Times New Roman" w:eastAsia="Times New Roman" w:hAnsi="Times New Roman"/>
                <w:sz w:val="24"/>
                <w:szCs w:val="24"/>
              </w:rPr>
              <w:t>nell’Associazione</w:t>
            </w:r>
            <w:r>
              <w:rPr>
                <w:rFonts w:ascii="Times New Roman" w:eastAsia="Times New Roman" w:hAnsi="Times New Roman"/>
                <w:sz w:val="24"/>
                <w:szCs w:val="24"/>
              </w:rPr>
              <w:t xml:space="preserve"> </w:t>
            </w:r>
            <w:r w:rsidRPr="007D6955">
              <w:rPr>
                <w:rFonts w:ascii="Times New Roman" w:eastAsia="Times New Roman" w:hAnsi="Times New Roman"/>
                <w:sz w:val="24"/>
                <w:szCs w:val="24"/>
              </w:rPr>
              <w:t>una delle espressioni semplici e pratiche per la difesa della fede nel ceto popolare. “Noi cristiani dobbiamo unirci in questi tempi difficili. L’essere fra molti che fanno il bene ci anima senza avvedercene”.</w:t>
            </w:r>
            <w:r>
              <w:rPr>
                <w:rFonts w:ascii="Times New Roman" w:eastAsia="Times New Roman" w:hAnsi="Times New Roman"/>
                <w:sz w:val="24"/>
                <w:szCs w:val="24"/>
              </w:rPr>
              <w:t xml:space="preserve"> </w:t>
            </w:r>
            <w:r w:rsidRPr="007D6955">
              <w:rPr>
                <w:rFonts w:ascii="Times New Roman" w:eastAsia="Times New Roman" w:hAnsi="Times New Roman"/>
                <w:sz w:val="24"/>
                <w:szCs w:val="24"/>
              </w:rPr>
              <w:t xml:space="preserve">  </w:t>
            </w:r>
          </w:p>
          <w:p w14:paraId="62FB970E" w14:textId="1E765689"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 xml:space="preserve">Don Bosco, alla scuola di Mamma Margherita e nel solco della tradizione religiosa popolare, aveva interiorizzato fin da bambino l’affidamento a Maria: «Giovannino mio... quando sei venuto al mondo ti ho consacrato alla Beata Vergine Maria; quando hai iniziato i tuoi studi ti ho raccomandato la divozione a questa nostra Madre; e se diventerai sacerdote, raccomanda e propaga sempre la divozione di Maria».  </w:t>
            </w:r>
          </w:p>
          <w:p w14:paraId="2B67A8BC" w14:textId="4A690E90"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Tale devozione diventa strumento per consolidare e proteggere la fede cattolica del popolo cristiano e coinvolgerlo nell’opera apostolica ed educativa e, anche con l’Associazione dei devoti di Maria Ausiliatrice, un cammino di educazione alla fede, valorizzando la religiosità popolare orientandola verso la saggezza evangelica. In questo modo gli Associati diventano segno dell’amore di Dio e di Maria, capaci di diffondere fra gli uomini la pace e l’amore. La fede in Gesù Cristo e l’affidamento a Maria Ausiliatrice li spingono a promuovere</w:t>
            </w:r>
            <w:r>
              <w:rPr>
                <w:rFonts w:ascii="Times New Roman" w:eastAsia="Times New Roman" w:hAnsi="Times New Roman"/>
                <w:sz w:val="24"/>
                <w:szCs w:val="24"/>
              </w:rPr>
              <w:t xml:space="preserve"> </w:t>
            </w:r>
            <w:r w:rsidRPr="007D6955">
              <w:rPr>
                <w:rFonts w:ascii="Times New Roman" w:eastAsia="Times New Roman" w:hAnsi="Times New Roman"/>
                <w:sz w:val="24"/>
                <w:szCs w:val="24"/>
              </w:rPr>
              <w:t>l’evangelizzazione nell’educazione dei giovani, nelle famiglie e in tutti gli ambiti della vita, con l’impegno ed una testimonianza di vita, senza lasciarsi ingannare dalle logiche dell’indifferenza e dell’egoismo. Lo stile sono la</w:t>
            </w:r>
            <w:r>
              <w:rPr>
                <w:rFonts w:ascii="Times New Roman" w:eastAsia="Times New Roman" w:hAnsi="Times New Roman"/>
                <w:sz w:val="24"/>
                <w:szCs w:val="24"/>
              </w:rPr>
              <w:t xml:space="preserve"> </w:t>
            </w:r>
            <w:r w:rsidRPr="007D6955">
              <w:rPr>
                <w:rFonts w:ascii="Times New Roman" w:eastAsia="Times New Roman" w:hAnsi="Times New Roman"/>
                <w:sz w:val="24"/>
                <w:szCs w:val="24"/>
              </w:rPr>
              <w:t>familiarità, la semplicità (cose essenziali ed accessibili a tutti) e la praticità, secondo lo spirito di</w:t>
            </w:r>
            <w:r>
              <w:rPr>
                <w:rFonts w:ascii="Times New Roman" w:eastAsia="Times New Roman" w:hAnsi="Times New Roman"/>
                <w:sz w:val="24"/>
                <w:szCs w:val="24"/>
              </w:rPr>
              <w:t xml:space="preserve"> </w:t>
            </w:r>
            <w:r w:rsidRPr="007D6955">
              <w:rPr>
                <w:rFonts w:ascii="Times New Roman" w:eastAsia="Times New Roman" w:hAnsi="Times New Roman"/>
                <w:sz w:val="24"/>
                <w:szCs w:val="24"/>
              </w:rPr>
              <w:t xml:space="preserve">Don Bosco: toccare con mano l’aiuto di Maria nella Chiesa e nell’esperienza quotidiana.  </w:t>
            </w:r>
          </w:p>
          <w:p w14:paraId="2D6975C4" w14:textId="2BEF7743" w:rsidR="00B14B83" w:rsidRPr="007D6955" w:rsidRDefault="00B14B83" w:rsidP="00B14B83">
            <w:pPr>
              <w:jc w:val="both"/>
              <w:rPr>
                <w:rFonts w:ascii="Times New Roman" w:eastAsia="Times New Roman" w:hAnsi="Times New Roman"/>
                <w:sz w:val="24"/>
                <w:szCs w:val="24"/>
              </w:rPr>
            </w:pPr>
            <w:r w:rsidRPr="7809FA9C">
              <w:rPr>
                <w:rFonts w:ascii="Times New Roman" w:eastAsia="Times New Roman" w:hAnsi="Times New Roman"/>
                <w:sz w:val="24"/>
                <w:szCs w:val="24"/>
              </w:rPr>
              <w:t xml:space="preserve">L’esperienza “ci fa vedere il mondo luminosissimo che Maria ha continuato dal cielo e con il più grande successo, la missione di Madre della Chiesa e Ausiliatrice dei Cristiani che aveva cominciato sulla terra”. Questa presenza materna e operante di Maria è il fondamento dell’Associazione e l’ispirazione dell’impegno dei membri a servizio del Regno di Dio. </w:t>
            </w:r>
          </w:p>
          <w:p w14:paraId="611CEA9A" w14:textId="06E3CEE4" w:rsidR="00B14B83" w:rsidRPr="007D6955"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 xml:space="preserve">Maria è presenza viva in mezzo a noi e continua nella storia della Chiesa e dell’umanità la sua missione materna di mediatrice di grazia per i suoi figli.  </w:t>
            </w:r>
          </w:p>
          <w:p w14:paraId="3846C5D2" w14:textId="4239B418" w:rsidR="00B14B83" w:rsidRPr="007D6955" w:rsidRDefault="00B14B83" w:rsidP="00B14B83">
            <w:pPr>
              <w:jc w:val="both"/>
              <w:rPr>
                <w:rFonts w:ascii="Times New Roman" w:eastAsia="Times New Roman" w:hAnsi="Times New Roman"/>
                <w:sz w:val="24"/>
                <w:szCs w:val="24"/>
              </w:rPr>
            </w:pPr>
            <w:r w:rsidRPr="7809FA9C">
              <w:rPr>
                <w:rFonts w:ascii="Times New Roman" w:eastAsia="Times New Roman" w:hAnsi="Times New Roman"/>
                <w:sz w:val="24"/>
                <w:szCs w:val="24"/>
              </w:rPr>
              <w:t xml:space="preserve">La Risurrezione è un dato concreto realizzato, finora, solo in due individui della nostra stirpe umana: Gesù e Maria! Due di noi, Essi, vivono la Risurrezione pasquale come primizia e inizio di tutto il genere umano rinnovato. Essi sono l’«uomo nuovo» e la «donna nuova»: il secondo Adamo e la seconda Eva. E lo sono non solo come modello da imitare o semplicemente una meta da raggiungere, ma proprio come l’unico principio efficace di rigenerazione e di vita per tutti. [...]. Alla base delle nostre convinzioni di fede si trova [quindi] una realtà concreta: ossia, delle persone vive e dei fatti. [Essi] sono davvero vivi per noi, presenti ed operanti nel nostro mondo attraverso la nuova realtà pasquale della Risurrezione. </w:t>
            </w:r>
          </w:p>
          <w:p w14:paraId="7A17A34C" w14:textId="1B00FAD4" w:rsidR="00B14B83" w:rsidRDefault="00B14B83" w:rsidP="00B14B83">
            <w:pPr>
              <w:jc w:val="both"/>
              <w:rPr>
                <w:rFonts w:ascii="Times New Roman" w:eastAsia="Times New Roman" w:hAnsi="Times New Roman"/>
                <w:sz w:val="24"/>
                <w:szCs w:val="24"/>
              </w:rPr>
            </w:pPr>
            <w:r w:rsidRPr="007D6955">
              <w:rPr>
                <w:rFonts w:ascii="Times New Roman" w:eastAsia="Times New Roman" w:hAnsi="Times New Roman"/>
                <w:sz w:val="24"/>
                <w:szCs w:val="24"/>
              </w:rPr>
              <w:t xml:space="preserve">Maria, dunque, è oggi un personaggio realmente vivo e operante tra noi; la sua assunzione, per cui partecipa pienamente alla Risurrezione di Cristo, è un dato di fede; la sua maternità universale è testimoniata dalla Chiesa come una oggettiva e quotidiana realtà di grazia. A ragione, perciò, «la beata Vergine è invocata nella Chiesa con i titoli di Avvocata, Ausiliatrice, Soccorritrice, Mediatrice... E questo ruolo subordinato di Maria la Chiesa non dubita di proclamarlo apertamente, lo sperimenta continuamente e lo raccomanda all’amore dei fedeli, perché, rafforzati da un tale materno aiuto, siano più intimamente congiunti col Mediatore e Salvatore». [...] Noi, nel proporci di imitare il discepolo preferito nel suo «prendere Maria in casa», intendiamo approfondire con serietà il forte realismo della </w:t>
            </w:r>
            <w:r>
              <w:rPr>
                <w:rFonts w:ascii="Times New Roman" w:eastAsia="Times New Roman" w:hAnsi="Times New Roman"/>
                <w:sz w:val="24"/>
                <w:szCs w:val="24"/>
              </w:rPr>
              <w:t>r</w:t>
            </w:r>
            <w:r w:rsidRPr="007D6955">
              <w:rPr>
                <w:rFonts w:ascii="Times New Roman" w:eastAsia="Times New Roman" w:hAnsi="Times New Roman"/>
                <w:sz w:val="24"/>
                <w:szCs w:val="24"/>
              </w:rPr>
              <w:t>isurrezione nell’alveo della tradizione ecclesiale, secondo lo stile di concretezza tanto consono allo spirito di Don Bosco e così caratteristico della sua devozione alla Madonna sotto il titolo di Ausiliatrice</w:t>
            </w:r>
            <w:r>
              <w:rPr>
                <w:rFonts w:ascii="Times New Roman" w:eastAsia="Times New Roman" w:hAnsi="Times New Roman"/>
                <w:sz w:val="24"/>
                <w:szCs w:val="24"/>
              </w:rPr>
              <w:t xml:space="preserve">. </w:t>
            </w:r>
          </w:p>
          <w:p w14:paraId="74A44ED3" w14:textId="71FC60BA" w:rsidR="00B14B83" w:rsidRDefault="00B14B83" w:rsidP="00B14B83">
            <w:pPr>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59683708" w14:textId="1A70785D" w:rsidR="00B14B83" w:rsidRDefault="00B14B83" w:rsidP="00B14B83">
            <w:pPr>
              <w:jc w:val="both"/>
              <w:rPr>
                <w:rFonts w:ascii="Times New Roman" w:eastAsia="Times New Roman" w:hAnsi="Times New Roman"/>
                <w:sz w:val="24"/>
                <w:szCs w:val="24"/>
              </w:rPr>
            </w:pPr>
            <w:r>
              <w:rPr>
                <w:rFonts w:ascii="Times New Roman" w:eastAsia="Times New Roman" w:hAnsi="Times New Roman"/>
                <w:sz w:val="24"/>
                <w:szCs w:val="24"/>
              </w:rPr>
              <w:t>ADMA FORMAZIONE (ed. 2023).</w:t>
            </w:r>
          </w:p>
          <w:p w14:paraId="3B165F59" w14:textId="759137CC" w:rsidR="00B14B83" w:rsidRDefault="00B14B83" w:rsidP="00B14B83">
            <w:pPr>
              <w:jc w:val="both"/>
              <w:rPr>
                <w:rFonts w:ascii="Times New Roman" w:eastAsia="Times New Roman" w:hAnsi="Times New Roman"/>
                <w:sz w:val="24"/>
                <w:szCs w:val="24"/>
              </w:rPr>
            </w:pPr>
          </w:p>
        </w:tc>
        <w:tc>
          <w:tcPr>
            <w:tcW w:w="4111" w:type="dxa"/>
          </w:tcPr>
          <w:p w14:paraId="3380ADBF" w14:textId="77777777" w:rsidR="00FC0EDC" w:rsidRPr="00A86C69" w:rsidRDefault="00FC0EDC" w:rsidP="00FC0EDC">
            <w:pPr>
              <w:rPr>
                <w:lang w:val="fr-FR"/>
              </w:rPr>
            </w:pPr>
            <w:r w:rsidRPr="00A86C69">
              <w:rPr>
                <w:lang w:val="fr-FR"/>
              </w:rPr>
              <w:t>À partir de ce numéro, nous publierons le texte du parcours de formation pour les aspirants, rédigé par l'ADMA Primaria. Le matériel sera divisé en articles.</w:t>
            </w:r>
          </w:p>
          <w:p w14:paraId="6A9645DC" w14:textId="77777777" w:rsidR="00FC0EDC" w:rsidRPr="00A86C69" w:rsidRDefault="00FC0EDC" w:rsidP="00FC0EDC">
            <w:pPr>
              <w:rPr>
                <w:lang w:val="fr-FR"/>
              </w:rPr>
            </w:pPr>
            <w:r w:rsidRPr="00A86C69">
              <w:rPr>
                <w:lang w:val="fr-FR"/>
              </w:rPr>
              <w:t>D'où venons-nous? Article 1, Acte de fondation.</w:t>
            </w:r>
          </w:p>
          <w:p w14:paraId="22030215" w14:textId="77777777" w:rsidR="00FC0EDC" w:rsidRPr="00A86C69" w:rsidRDefault="00FC0EDC" w:rsidP="00FC0EDC">
            <w:pPr>
              <w:rPr>
                <w:lang w:val="fr-FR"/>
              </w:rPr>
            </w:pPr>
            <w:r w:rsidRPr="00A86C69">
              <w:rPr>
                <w:lang w:val="fr-FR"/>
              </w:rPr>
              <w:t>Après avoir élevé à Marie, selon les indications qu'elle avait reçues en rêve, le sanctuaire votif dédié à l'Auxiliatrice (Turin Valdocco 1868), Don Bosco a voulu ériger un an plus tard dans la basilique l'« Association des dévots de Marie Auxiliatrice » (18 avril 1869) afin de répandre dans le monde la dévotion à</w:t>
            </w:r>
          </w:p>
          <w:p w14:paraId="6873AE74" w14:textId="77777777" w:rsidR="00FC0EDC" w:rsidRPr="00A86C69" w:rsidRDefault="00FC0EDC" w:rsidP="00FC0EDC">
            <w:pPr>
              <w:rPr>
                <w:lang w:val="fr-FR"/>
              </w:rPr>
            </w:pPr>
            <w:r w:rsidRPr="00A86C69">
              <w:rPr>
                <w:lang w:val="fr-FR"/>
              </w:rPr>
              <w:t>la Vierge invoquée sous ce titre. « Le</w:t>
            </w:r>
            <w:r>
              <w:rPr>
                <w:lang w:val="fr-FR"/>
              </w:rPr>
              <w:t xml:space="preserve"> </w:t>
            </w:r>
            <w:r w:rsidRPr="00A86C69">
              <w:rPr>
                <w:lang w:val="fr-FR"/>
              </w:rPr>
              <w:t>deuxième dimanche d'octobre de cette année-là (1844), je devais annoncer à mes jeunes que l'Oratoire allait être transféré à Valdocco. [...]. Cette nuit-là, j'ai fait un nouveau rêve, qui semble être le prolongement de celui que j'avais fait la première fois à Becchi lorsqu'il avait environ neuf ans. Je juge bon de le rapporter littéralement. Je rêvais que je me voyais au milieu d'une multitude de loups, de chèvres et de chevreaux, d'agneaux, de brebis, de béliers, de chiens et d'oiseaux. Tous ensemble, ils faisaient un bruit, un vacarme, ou plutôt un vacarme effrayant qui aurait effrayé les plus courageux. Je voulais m'enfuir, quand une dame, très bien habillée en bergère, me fit signe de suivre et d'accompagner cet étrange troupeau, tandis qu'elle marchait devant. Nous avons erré dans divers endroits : nous avons fait trois haltes ou arrêts : à chaque arrêt, beaucoup de ces animaux se transformaient en agneaux, dont le nombre ne cessait d'augmenter. Après avoir beaucoup marché, je me suis retrouvé dans un pré, où ces animaux sautillaient et mangeaient ensemble, sans que les uns tentent de mordre les autres. Accablé de fatigue, je voulais m'asseoir près d'une route voisine, mais la bergère m'a invité à continuer mon chemin. Après avoir parcouru encore un court trajet, je me suis retrouvé dans une vaste cour entourée d'une arcade, au bout de laquelle se trouvait une église. Là, j'ai remarqué que les quatre cinquièmes de ces animaux étaient devenus des agneaux. Leur nombre est alors devenu très important. À ce moment-là, plusieurs petits bergers sont arrivés pour les garder, mais ils ne sont restés que peu de temps et sont rapidement repartis. C'est alors qu'un miracle s'est produit.</w:t>
            </w:r>
          </w:p>
          <w:p w14:paraId="38F87547" w14:textId="77777777" w:rsidR="00FC0EDC" w:rsidRPr="00A86C69" w:rsidRDefault="00FC0EDC" w:rsidP="00FC0EDC">
            <w:pPr>
              <w:rPr>
                <w:lang w:val="fr-FR"/>
              </w:rPr>
            </w:pPr>
            <w:r w:rsidRPr="00A86C69">
              <w:rPr>
                <w:lang w:val="fr-FR"/>
              </w:rPr>
              <w:t>De nombreux agneaux se transformèrent en petits bergers qui, de plus en plus nombreux, prirent soin des autres. Les petits bergers, devenus très nombreux, se divisèrent  et  allèrent  ailleurs  pour</w:t>
            </w:r>
            <w:r>
              <w:rPr>
                <w:lang w:val="fr-FR"/>
              </w:rPr>
              <w:t xml:space="preserve"> </w:t>
            </w:r>
            <w:r w:rsidRPr="00A86C69">
              <w:rPr>
                <w:lang w:val="fr-FR"/>
              </w:rPr>
              <w:t>rassembler d'autres animaux étranges et les conduire dans d'autres bergeries. Je</w:t>
            </w:r>
            <w:r>
              <w:rPr>
                <w:lang w:val="fr-FR"/>
              </w:rPr>
              <w:t xml:space="preserve"> v</w:t>
            </w:r>
            <w:r w:rsidRPr="00A86C69">
              <w:rPr>
                <w:lang w:val="fr-FR"/>
              </w:rPr>
              <w:t>oulais partir, car il me semblait qu'il était temps d'aller célébrer la Sainte Messe, mais la petite bergère m'invita à regarder vers le sud. En regardant, je vis un champ où avaient été semés du maïs, des pommes de terre, des choux, des betteraves, des laitues et beaucoup d'autres légumes. « Regarde encore une fois », me dit-elle. Je regardai à nouveau et je vis une église magnifique et haute. Un orchestre, une musique instrumentale et vocale m'invitaient à chanter la messe. À l'intérieur de cette église d' , il y avait une bande blanche sur laquelle était écrit en lettres cubitales : HIC DOMUS MEA, INDE GLORIA MEA. [...] (MB II 243- 245).</w:t>
            </w:r>
          </w:p>
          <w:p w14:paraId="2EB7F62B" w14:textId="77777777" w:rsidR="00FC0EDC" w:rsidRPr="00A86C69" w:rsidRDefault="00FC0EDC" w:rsidP="00FC0EDC">
            <w:pPr>
              <w:rPr>
                <w:lang w:val="fr-FR"/>
              </w:rPr>
            </w:pPr>
            <w:r w:rsidRPr="00A86C69">
              <w:rPr>
                <w:lang w:val="fr-FR"/>
              </w:rPr>
              <w:t>Organisateur né, Don Bosco ne laissait pas le culte de Marie Auxiliatrice à la seule dévotion spontanée. Il lui donna une stabilité grâce à une association qui prit son nom : « Dans l'église dédiée à Marie Auxiliatrice à Turin, avec l'autorisation de Son Excellence l'archevêque de Turin, une association de ses fidèles a été canoniquement instituée, qui se propose de promouvoir les gloires de la divine Mère du Sauveur, afin de mériter sa protection dans la vie et particulièrement à l'heure de la mort. Deux moyens particuliers sont proposés : étendre la dévotion à la Sainte Vierge et la vénération à Jésus sacramenté ».</w:t>
            </w:r>
          </w:p>
          <w:p w14:paraId="626B8D23" w14:textId="77777777" w:rsidR="00FC0EDC" w:rsidRPr="00A86C69" w:rsidRDefault="00FC0EDC" w:rsidP="00FC0EDC">
            <w:pPr>
              <w:rPr>
                <w:lang w:val="fr-FR"/>
              </w:rPr>
            </w:pPr>
            <w:r w:rsidRPr="00A86C69">
              <w:rPr>
                <w:lang w:val="fr-FR"/>
              </w:rPr>
              <w:t>C'est ainsi que commence le règlement rédigé par Don Bosco à l'occasion de la création de l'Association des Dévots de Marie Auxiliatrice, fondée par lui et approuvée par l'archevêque de Turin, Alessandro Riccardi, le 18 avril - Jeudi Saint - 1869, dont on célèbre le 150e anniversaire.</w:t>
            </w:r>
          </w:p>
          <w:p w14:paraId="5312566C" w14:textId="77777777" w:rsidR="00FC0EDC" w:rsidRPr="00A86C69" w:rsidRDefault="00FC0EDC" w:rsidP="00FC0EDC">
            <w:pPr>
              <w:rPr>
                <w:lang w:val="fr-FR"/>
              </w:rPr>
            </w:pPr>
            <w:r w:rsidRPr="00A86C69">
              <w:rPr>
                <w:lang w:val="fr-FR"/>
              </w:rPr>
              <w:t>« Rayonner » rappelle l'engagement à être</w:t>
            </w:r>
            <w:r>
              <w:rPr>
                <w:lang w:val="fr-FR"/>
              </w:rPr>
              <w:t xml:space="preserve"> </w:t>
            </w:r>
            <w:r w:rsidRPr="00A86C69">
              <w:rPr>
                <w:lang w:val="fr-FR"/>
              </w:rPr>
              <w:t>« la lumière du monde » (Mt 5,14), à « apporter le feu sur la terre » (Lc 12,49), à coopérer à la mission du Christ pour le salut des âmes sous la conduite maternelle de Marie, en reconnaissant dans l'Eucharistie la source et le sommet de toute la vie.</w:t>
            </w:r>
          </w:p>
          <w:p w14:paraId="018A5DDB" w14:textId="77777777" w:rsidR="00FC0EDC" w:rsidRPr="00A86C69" w:rsidRDefault="00FC0EDC" w:rsidP="00FC0EDC">
            <w:pPr>
              <w:rPr>
                <w:lang w:val="fr-FR"/>
              </w:rPr>
            </w:pPr>
            <w:r w:rsidRPr="00A86C69">
              <w:rPr>
                <w:lang w:val="fr-FR"/>
              </w:rPr>
              <w:t>Don Egidio Viganò :</w:t>
            </w:r>
            <w:r w:rsidRPr="00A86C69">
              <w:rPr>
                <w:lang w:val="fr-FR"/>
              </w:rPr>
              <w:tab/>
              <w:t xml:space="preserve"> « La dévotion selon le cœur de Don Bosco signifie : confiance, imitation, passion apostolique et éducative « visant à renforcer la foi chrétienne dans la société, en témoignant d'une conduite morale et en se montrant actif [...]. Une « dévotion » qui n'est donc pas seulement l'expression cultuelle de sentiments religieux, mais qui les traduit également en une attitude de vie et en une activité apostolique. [...], qui implique un « sens vif de l'Église » ; elle contemple en Marie le modèle prophétique de l'Église et sa mère attentive qui a aidé et aide les fidèles dans les difficultés de l'histoire au cours des siècl s. Accueillons Marie dans notre maison : « Jésus, voyant sa mère et près d'elle le disciple qu'il aimait, dit à sa mère: «Femme, voici ton fils ! ». Puis il dit au disciple : « Voici ta mère ! ». Et à partir de ce moment, le disciple la prit chez lui » (Jn 19, 26-27).</w:t>
            </w:r>
          </w:p>
          <w:p w14:paraId="343F4E43" w14:textId="77777777" w:rsidR="00FC0EDC" w:rsidRPr="00A86C69" w:rsidRDefault="00FC0EDC" w:rsidP="00FC0EDC">
            <w:pPr>
              <w:rPr>
                <w:lang w:val="fr-FR"/>
              </w:rPr>
            </w:pPr>
            <w:r w:rsidRPr="00A86C69">
              <w:rPr>
                <w:lang w:val="fr-FR"/>
              </w:rPr>
              <w:t>« Accueillons la Vierge Marie dans notre maison ! ». Ainsi, nous serons des « disciples bien-aimés » car nous prendrons mieux soin de notre filiation baptismale et nous ressentirons plus concrètement les effets bénéfiques de la maternité de Marie, [...] avec l'affection et le réalisme avec lesquels Don Bosco a pris soin de la présence de la Vierge Marie dans sa maison, en concevant et en réalisant ses multiples initiatives toujours en dialogue avec Elle.</w:t>
            </w:r>
          </w:p>
          <w:p w14:paraId="7BAA208D" w14:textId="77777777" w:rsidR="00FC0EDC" w:rsidRPr="00A86C69" w:rsidRDefault="00FC0EDC" w:rsidP="00FC0EDC">
            <w:pPr>
              <w:rPr>
                <w:lang w:val="fr-FR"/>
              </w:rPr>
            </w:pPr>
            <w:r w:rsidRPr="00A86C69">
              <w:rPr>
                <w:lang w:val="fr-FR"/>
              </w:rPr>
              <w:t>Le sanctuaire de Marie Auxiliatrice, point de diffusion de la mission dans le monde,</w:t>
            </w:r>
            <w:r>
              <w:rPr>
                <w:lang w:val="fr-FR"/>
              </w:rPr>
              <w:t xml:space="preserve"> </w:t>
            </w:r>
            <w:r w:rsidRPr="00A86C69">
              <w:rPr>
                <w:lang w:val="fr-FR"/>
              </w:rPr>
              <w:t>« est devenu pour Don Bosco le centre de cohésion de ses œuvres, source de grâces et son sanctuaire pour le monde ».</w:t>
            </w:r>
          </w:p>
          <w:p w14:paraId="48AFC01D" w14:textId="77777777" w:rsidR="00FC0EDC" w:rsidRPr="00A86C69" w:rsidRDefault="00FC0EDC" w:rsidP="00FC0EDC">
            <w:pPr>
              <w:rPr>
                <w:lang w:val="fr-FR"/>
              </w:rPr>
            </w:pPr>
            <w:r w:rsidRPr="00A86C69">
              <w:rPr>
                <w:lang w:val="fr-FR"/>
              </w:rPr>
              <w:t>Don Bosco, à côté du bâtiment en briques, érige un sanctuaire construit avec des « pierres vivantes », fondant l'Association parce qu'il est émerveillé par les innombrables grâces et miracles que les gens attribuent à l'intercession de l'Auxiliatrice : « Chaque coin, chaque brique de cet édifice sacré rappelle un bienfait, une grâce obtenue de cette auguste Reine du ciel ». « Hic domus mea,</w:t>
            </w:r>
            <w:r>
              <w:rPr>
                <w:lang w:val="fr-FR"/>
              </w:rPr>
              <w:t xml:space="preserve"> </w:t>
            </w:r>
            <w:r w:rsidRPr="00A86C69">
              <w:rPr>
                <w:lang w:val="fr-FR"/>
              </w:rPr>
              <w:t>inde gloria mea » : c'est d'ici que rayonne la gloire de Marie et l'action de toute la</w:t>
            </w:r>
            <w:r>
              <w:rPr>
                <w:lang w:val="fr-FR"/>
              </w:rPr>
              <w:t xml:space="preserve"> </w:t>
            </w:r>
            <w:r w:rsidRPr="00A86C69">
              <w:rPr>
                <w:lang w:val="fr-FR"/>
              </w:rPr>
              <w:t>Famille salésienne dans le monde. « En tout cas, la construction du temple est plus qu'un travail technique et une recherche d'argent en vue de son achèvement. Elle est certainement l'expression d'un cheminement que Don Bosco mûrit, spirituellement  et  pastoralement  [...].</w:t>
            </w:r>
          </w:p>
          <w:p w14:paraId="1969F693" w14:textId="77777777" w:rsidR="00FC0EDC" w:rsidRPr="00A86C69" w:rsidRDefault="00FC0EDC" w:rsidP="00FC0EDC">
            <w:pPr>
              <w:rPr>
                <w:lang w:val="fr-FR"/>
              </w:rPr>
            </w:pPr>
            <w:r w:rsidRPr="00A86C69">
              <w:rPr>
                <w:lang w:val="fr-FR"/>
              </w:rPr>
              <w:t>«Tout cela n'aurait pas fait de lui le grand apôtre de Marie Auxiliatrice s'il n'avait pas vécu l'expérience, pleine de surnaturel, de la construction de l'église Marie Auxiliatrice à Valdocco ». [...] Ce qui surprendra d'abord Don Bosco, puis plus tard le monde entier, c'est le fait que c'est la Vierge Marie qui a pratiquement construit sa propre maison, allant à l'encontre de toutes les prévisions humaines ». Les seules offrandes spontanées des fidèles ont rendu possible quelque chose d'inimaginable : « Il semble que ce qui a été déterminant (dans le choix du titre « Auxilium Christianorum ») soit le fait d'avoir expérimenté, jour après jour, que Marie s'est pratiquement construite cette « maison » dans les terres de l'Oratoire et en a pris possession pour y rayonner sa protection ». La confiance de Don Bosco en Marie Auxiliatrice a trouvé dans l'Association l'une des expressions simples et pratiques de la défense de la foi dans les classes populaires. « Nous, chrétiens, devons nous unir en ces temps difficiles. Le fait d'être parmi ceux qui font le bien nous anime sans que nous nous en rendions compte ».</w:t>
            </w:r>
          </w:p>
          <w:p w14:paraId="1125174F" w14:textId="77777777" w:rsidR="00FC0EDC" w:rsidRPr="00A86C69" w:rsidRDefault="00FC0EDC" w:rsidP="00FC0EDC">
            <w:pPr>
              <w:rPr>
                <w:lang w:val="fr-FR"/>
              </w:rPr>
            </w:pPr>
            <w:r w:rsidRPr="00A86C69">
              <w:rPr>
                <w:lang w:val="fr-FR"/>
              </w:rPr>
              <w:t>Don Bosco, à l'école de Mamma Margherita et dans le sillage de la tradition religieuse populaire, avait intériorisé dès son enfance la confiance en Marie : « Mon petit Giovannino... lorsque tu es venu au monde, je t'ai consacré à la Bienheureuse Vierge Marie ; lorsque tu as commencé tes études, je t'ai recommandé la dévotion à notre Mère ; et si tu deviens prêtre, recommande et propage toujours la dévotion à Marie ».</w:t>
            </w:r>
          </w:p>
          <w:p w14:paraId="56FBE420" w14:textId="77777777" w:rsidR="00FC0EDC" w:rsidRPr="00A86C69" w:rsidRDefault="00FC0EDC" w:rsidP="00FC0EDC">
            <w:pPr>
              <w:rPr>
                <w:lang w:val="fr-FR"/>
              </w:rPr>
            </w:pPr>
            <w:r w:rsidRPr="00A86C69">
              <w:rPr>
                <w:lang w:val="fr-FR"/>
              </w:rPr>
              <w:t>Cette dévotion devient un instrument pour consolider et protéger la foi catholique du peuple  chrétien  et  l'impliquer  dans</w:t>
            </w:r>
          </w:p>
          <w:p w14:paraId="186B82D5" w14:textId="77777777" w:rsidR="00FC0EDC" w:rsidRPr="00A86C69" w:rsidRDefault="00FC0EDC" w:rsidP="00FC0EDC">
            <w:pPr>
              <w:rPr>
                <w:lang w:val="fr-FR"/>
              </w:rPr>
            </w:pPr>
            <w:r w:rsidRPr="00A86C69">
              <w:rPr>
                <w:lang w:val="fr-FR"/>
              </w:rPr>
              <w:t>l'œuvre apostolique et éducative et, avec</w:t>
            </w:r>
            <w:r w:rsidRPr="00A86C69">
              <w:rPr>
                <w:lang w:val="fr-FR"/>
              </w:rPr>
              <w:tab/>
            </w:r>
            <w:r>
              <w:rPr>
                <w:lang w:val="fr-FR"/>
              </w:rPr>
              <w:t xml:space="preserve"> </w:t>
            </w:r>
            <w:r w:rsidRPr="00A86C69">
              <w:rPr>
                <w:lang w:val="fr-FR"/>
              </w:rPr>
              <w:t>l'Association des dévots de Marie Auxiliatrice, un chemin d'éducation à la foi, valorisant la religiosité populaire en l'orientant vers la sagesse évangélique. De cette manière, les Associés deviennent un signe de l'amour de Dieu et de Marie, capables de répandre la paix et l'amour parmi les hommes. La foi en Jésus-Christ et la confiance en Marie Auxiliatrice les poussent à promouvoir l'évangélisation dans l'éducation des jeunes, dans les familles et dans tous les domaines de la vie, par leur engagement et leur témoignage de vie, sans se laisser tromper par la logique de l'indifférence et de l'égoïsme. Leur style est celui de la familiarité, de la simplicité (des choses essentielles s et accessibles à tous) et du pragmatisme, selon l'esprit de Don Bosco</w:t>
            </w:r>
          </w:p>
          <w:p w14:paraId="6F86EBBC" w14:textId="77777777" w:rsidR="00FC0EDC" w:rsidRPr="00A86C69" w:rsidRDefault="00FC0EDC" w:rsidP="00FC0EDC">
            <w:pPr>
              <w:rPr>
                <w:lang w:val="fr-FR"/>
              </w:rPr>
            </w:pPr>
            <w:r w:rsidRPr="00A86C69">
              <w:rPr>
                <w:lang w:val="fr-FR"/>
              </w:rPr>
              <w:t>: toucher du doigt l'aide de Marie dans l'Église et dans l'expérience quotidienne. L'expérience « nous fait voir le monde lumineux que Marie a continué depuis le ciel et avec le plus grand succès, la mission</w:t>
            </w:r>
            <w:r w:rsidRPr="00A86C69">
              <w:rPr>
                <w:lang w:val="fr-FR"/>
              </w:rPr>
              <w:tab/>
              <w:t>de</w:t>
            </w:r>
            <w:r w:rsidRPr="00A86C69">
              <w:rPr>
                <w:lang w:val="fr-FR"/>
              </w:rPr>
              <w:tab/>
              <w:t>Mère</w:t>
            </w:r>
            <w:r w:rsidRPr="00A86C69">
              <w:rPr>
                <w:lang w:val="fr-FR"/>
              </w:rPr>
              <w:tab/>
              <w:t>de</w:t>
            </w:r>
            <w:r w:rsidRPr="00A86C69">
              <w:rPr>
                <w:lang w:val="fr-FR"/>
              </w:rPr>
              <w:tab/>
              <w:t>l'Église</w:t>
            </w:r>
            <w:r w:rsidRPr="00A86C69">
              <w:rPr>
                <w:lang w:val="fr-FR"/>
              </w:rPr>
              <w:tab/>
              <w:t>et d'Auxiliatrice des Chrétiens qu'elle avait commencée sur terre ». Cette présence maternelle et active de Marie est le fondement de l'Association et l'inspiration de l'engagement des membres au service du Royaume de Dieu.</w:t>
            </w:r>
          </w:p>
          <w:p w14:paraId="260E7AA4" w14:textId="77777777" w:rsidR="00FC0EDC" w:rsidRPr="00A86C69" w:rsidRDefault="00FC0EDC" w:rsidP="00FC0EDC">
            <w:pPr>
              <w:rPr>
                <w:lang w:val="fr-FR"/>
              </w:rPr>
            </w:pPr>
            <w:r w:rsidRPr="00A86C69">
              <w:rPr>
                <w:lang w:val="fr-FR"/>
              </w:rPr>
              <w:t>Marie est une présence vivante parmi nous et poursuit dans l'histoire de l'Église et de l'humanité sa mission maternelle de médiatrice de grâce pour ses enfants.</w:t>
            </w:r>
          </w:p>
          <w:p w14:paraId="1483BC6C" w14:textId="77777777" w:rsidR="00FC0EDC" w:rsidRPr="00A86C69" w:rsidRDefault="00FC0EDC" w:rsidP="00FC0EDC">
            <w:pPr>
              <w:rPr>
                <w:lang w:val="fr-FR"/>
              </w:rPr>
            </w:pPr>
            <w:r w:rsidRPr="00A86C69">
              <w:rPr>
                <w:lang w:val="fr-FR"/>
              </w:rPr>
              <w:t>La Résurrection est un fait concret qui, jusqu'à présent, ne s'est réalisé que chez deux individus de notre race humaine : Jésus et Marie ! Deux d'entre nous, eux, vivent la Résurrection pascale comme les prémices et le commencement de toute l'humanité renouvelée. Ils sont « l'homme nouveau » et « la femme nouvelle » : le second Adam et la seconde Ève. Et ils le sont non seulement comme modèles à imiter ou simplement comme but à atteindre, mais précisément comme le seul principe efficace de régénération et de vie pour tous. [...]. À la base de nos convictions de foi se trouve [donc] une</w:t>
            </w:r>
            <w:r>
              <w:rPr>
                <w:lang w:val="fr-FR"/>
              </w:rPr>
              <w:t xml:space="preserve"> </w:t>
            </w:r>
            <w:r w:rsidRPr="00A86C69">
              <w:rPr>
                <w:lang w:val="fr-FR"/>
              </w:rPr>
              <w:t>réalité  concrète  :  celle  de  personnes</w:t>
            </w:r>
            <w:r w:rsidRPr="00A86C69">
              <w:rPr>
                <w:lang w:val="fr-FR"/>
              </w:rPr>
              <w:tab/>
              <w:t>vivantes et de faits. [Ils] sont vraiment vivants pour nous, présents et agissants dans notre monde à travers la nouvelle réalité pascale de la Résurrection.</w:t>
            </w:r>
          </w:p>
          <w:p w14:paraId="1CE042B8" w14:textId="77777777" w:rsidR="00FC0EDC" w:rsidRPr="00A86C69" w:rsidRDefault="00FC0EDC" w:rsidP="00FC0EDC">
            <w:pPr>
              <w:rPr>
                <w:lang w:val="fr-FR"/>
              </w:rPr>
            </w:pPr>
            <w:r w:rsidRPr="00A86C69">
              <w:rPr>
                <w:lang w:val="fr-FR"/>
              </w:rPr>
              <w:t>Marie est donc aujourd'hui un personnage réellement vivant et agissant parmi nous ; son Assomption, par laquelle elle participe pleinement à la Résurrection du Christ, est un fait de foi ; sa maternité universelle est attestée par l'Église comme une réalité objective et quotidienne de grâce. C'est donc à juste titre que « la bienheureuse Vierge est invoquée dans l'Église sous les titres d'Avocate, d'Auxiliatrice, de Secours, de Médiatrice... Et l'Église n'hésite pas à proclamer ouvertement ce rôle subordonné de Marie, elle en fait continuellement l'expérience et le recommande à l'amour des fidèles, afin que, fortifiés par une telle aide maternelle et , ils soient plus intimement unis au Médiateur et Sauveur ». [...] En nous proposant d'imiter le disciple préféré dans sa « prise de Marie dans sa maison », nous entendons approfondir avec sérieux le fort réalisme de la résurrection dans le cadre de la tradition ecclésiale, selon le style de concret si conforme à l'esprit de Don Bosco et si caractéristique de sa dévotion à la Vierge Marie sous le titre d'Auxiliatrice.</w:t>
            </w:r>
          </w:p>
          <w:p w14:paraId="626C4B42" w14:textId="77777777" w:rsidR="00FC0EDC" w:rsidRPr="00A86C69" w:rsidRDefault="00FC0EDC" w:rsidP="00FC0EDC">
            <w:pPr>
              <w:rPr>
                <w:lang w:val="fr-FR"/>
              </w:rPr>
            </w:pPr>
            <w:r w:rsidRPr="00A86C69">
              <w:rPr>
                <w:lang w:val="fr-FR"/>
              </w:rPr>
              <w:t>ADMA FORMATION (éd. 2023).</w:t>
            </w:r>
            <w:r w:rsidRPr="00A86C69">
              <w:rPr>
                <w:lang w:val="fr-FR"/>
              </w:rPr>
              <w:tab/>
            </w:r>
          </w:p>
          <w:p w14:paraId="1EC66C6D" w14:textId="432CF0A7" w:rsidR="00B14B83" w:rsidRDefault="00B14B83" w:rsidP="00B14B83"/>
        </w:tc>
      </w:tr>
      <w:tr w:rsidR="00B14B83" w14:paraId="0B1F9FC2" w14:textId="77777777" w:rsidTr="7809FA9C">
        <w:trPr>
          <w:trHeight w:val="300"/>
        </w:trPr>
        <w:tc>
          <w:tcPr>
            <w:tcW w:w="1555" w:type="dxa"/>
          </w:tcPr>
          <w:p w14:paraId="0E7AE8BB" w14:textId="2BC07DC7"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TAG</w:t>
            </w:r>
          </w:p>
        </w:tc>
        <w:tc>
          <w:tcPr>
            <w:tcW w:w="4211" w:type="dxa"/>
          </w:tcPr>
          <w:p w14:paraId="0B4413EA" w14:textId="7A0640BD" w:rsidR="00B14B83" w:rsidRDefault="00B14B83" w:rsidP="00B14B83">
            <w:r>
              <w:t>FORMAZIONE ASPIRANTI</w:t>
            </w:r>
          </w:p>
        </w:tc>
        <w:tc>
          <w:tcPr>
            <w:tcW w:w="4111" w:type="dxa"/>
          </w:tcPr>
          <w:p w14:paraId="4972B669" w14:textId="03122A76" w:rsidR="00B14B83" w:rsidRDefault="00DA24CC" w:rsidP="00B14B83">
            <w:r w:rsidRPr="00A86C69">
              <w:rPr>
                <w:lang w:val="fr-FR"/>
              </w:rPr>
              <w:t>FORMATION DES ASPIRANTS</w:t>
            </w:r>
          </w:p>
        </w:tc>
      </w:tr>
      <w:tr w:rsidR="00B14B83" w:rsidRPr="002E6733" w14:paraId="59753AFD" w14:textId="77777777" w:rsidTr="7809FA9C">
        <w:tc>
          <w:tcPr>
            <w:tcW w:w="1555" w:type="dxa"/>
          </w:tcPr>
          <w:p w14:paraId="0A51E907" w14:textId="77777777" w:rsidR="00B14B83" w:rsidRPr="00587F8C" w:rsidRDefault="00B14B83" w:rsidP="00B14B83">
            <w:pPr>
              <w:pStyle w:val="Paragrafoelenco"/>
              <w:spacing w:after="0" w:line="240" w:lineRule="auto"/>
              <w:ind w:left="0"/>
              <w:rPr>
                <w:rFonts w:ascii="Calibri Light" w:hAnsi="Calibri Light" w:cs="Calibri Light"/>
                <w:sz w:val="24"/>
                <w:szCs w:val="24"/>
              </w:rPr>
            </w:pPr>
            <w:r>
              <w:rPr>
                <w:rFonts w:ascii="Calibri Light" w:hAnsi="Calibri Light" w:cs="Calibri Light"/>
                <w:b/>
                <w:bCs/>
                <w:sz w:val="24"/>
                <w:szCs w:val="24"/>
              </w:rPr>
              <w:t>S</w:t>
            </w:r>
            <w:r w:rsidRPr="004113C5">
              <w:rPr>
                <w:rFonts w:ascii="Calibri Light" w:hAnsi="Calibri Light" w:cs="Calibri Light"/>
                <w:b/>
                <w:bCs/>
                <w:sz w:val="24"/>
                <w:szCs w:val="24"/>
              </w:rPr>
              <w:t>ezione 2</w:t>
            </w:r>
          </w:p>
        </w:tc>
        <w:tc>
          <w:tcPr>
            <w:tcW w:w="4211" w:type="dxa"/>
          </w:tcPr>
          <w:p w14:paraId="03656D1D" w14:textId="5B33B83C" w:rsidR="00B14B83" w:rsidRPr="00556C9C" w:rsidRDefault="00B14B83" w:rsidP="00B14B83">
            <w:pPr>
              <w:pStyle w:val="Titolo1"/>
              <w:rPr>
                <w:rFonts w:ascii="Times New Roman" w:hAnsi="Times New Roman" w:cs="Times New Roman"/>
                <w:sz w:val="24"/>
                <w:szCs w:val="24"/>
              </w:rPr>
            </w:pPr>
            <w:r w:rsidRPr="00556C9C">
              <w:rPr>
                <w:rFonts w:ascii="Times New Roman" w:hAnsi="Times New Roman" w:cs="Times New Roman"/>
                <w:sz w:val="24"/>
                <w:szCs w:val="24"/>
              </w:rPr>
              <w:t>CAMMINO FORMATIVO</w:t>
            </w:r>
          </w:p>
        </w:tc>
        <w:tc>
          <w:tcPr>
            <w:tcW w:w="4111" w:type="dxa"/>
          </w:tcPr>
          <w:p w14:paraId="6517B485" w14:textId="3590463F" w:rsidR="00B14B83" w:rsidRPr="002E6733" w:rsidRDefault="009D01F9" w:rsidP="00B14B83">
            <w:pPr>
              <w:rPr>
                <w:rFonts w:ascii="Calibri Light" w:hAnsi="Calibri Light" w:cs="Calibri Light"/>
                <w:sz w:val="24"/>
                <w:szCs w:val="24"/>
              </w:rPr>
            </w:pPr>
            <w:r w:rsidRPr="00A86C69">
              <w:rPr>
                <w:lang w:val="fr-FR"/>
              </w:rPr>
              <w:t>PARCOURS DE FORMATION</w:t>
            </w:r>
          </w:p>
        </w:tc>
      </w:tr>
      <w:tr w:rsidR="00B14B83" w:rsidRPr="00313F5D" w14:paraId="472811EB" w14:textId="77777777" w:rsidTr="7809FA9C">
        <w:tc>
          <w:tcPr>
            <w:tcW w:w="1555" w:type="dxa"/>
          </w:tcPr>
          <w:p w14:paraId="0164F29A"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Cammino formativo</w:t>
            </w:r>
          </w:p>
        </w:tc>
        <w:tc>
          <w:tcPr>
            <w:tcW w:w="4211" w:type="dxa"/>
          </w:tcPr>
          <w:p w14:paraId="2F82AD4F" w14:textId="3A93B6D6" w:rsidR="00B14B83" w:rsidRDefault="00B14B83" w:rsidP="00B14B83">
            <w:pPr>
              <w:pStyle w:val="NormaleWeb"/>
            </w:pPr>
            <w:r>
              <w:t>LA NOSTRA FEDE, LA FEDE DEI NOSTRI FIGLI.</w:t>
            </w:r>
          </w:p>
          <w:p w14:paraId="18BBA6A2" w14:textId="23E9ACC2" w:rsidR="00B14B83" w:rsidRPr="00C42F80" w:rsidRDefault="00B14B83" w:rsidP="00B14B83">
            <w:pPr>
              <w:pStyle w:val="NormaleWeb"/>
            </w:pPr>
            <w:r>
              <w:t>Programma dell’anno</w:t>
            </w:r>
          </w:p>
        </w:tc>
        <w:tc>
          <w:tcPr>
            <w:tcW w:w="4111" w:type="dxa"/>
          </w:tcPr>
          <w:p w14:paraId="39FD589A" w14:textId="77777777" w:rsidR="00B14B83" w:rsidRDefault="00313F5D" w:rsidP="00B14B83">
            <w:pPr>
              <w:rPr>
                <w:lang w:val="fr-FR"/>
              </w:rPr>
            </w:pPr>
            <w:r w:rsidRPr="00A86C69">
              <w:rPr>
                <w:lang w:val="fr-FR"/>
              </w:rPr>
              <w:t>NOTRE FOI, LA FOI DE NOS ENFANTS</w:t>
            </w:r>
          </w:p>
          <w:p w14:paraId="71F46087" w14:textId="473CEB1B" w:rsidR="00BF6ED6" w:rsidRPr="005E325F" w:rsidRDefault="00BF6ED6" w:rsidP="00B14B83">
            <w:pPr>
              <w:rPr>
                <w:rFonts w:asciiTheme="majorHAnsi" w:hAnsiTheme="majorHAnsi" w:cstheme="majorBidi"/>
                <w:sz w:val="24"/>
                <w:szCs w:val="24"/>
                <w:lang w:val="es-ES"/>
              </w:rPr>
            </w:pPr>
            <w:r w:rsidRPr="00A86C69">
              <w:rPr>
                <w:lang w:val="fr-FR"/>
              </w:rPr>
              <w:t>Programme de l'année</w:t>
            </w:r>
          </w:p>
        </w:tc>
      </w:tr>
      <w:tr w:rsidR="00B14B83" w14:paraId="5622A0FF" w14:textId="77777777" w:rsidTr="7809FA9C">
        <w:tc>
          <w:tcPr>
            <w:tcW w:w="1555" w:type="dxa"/>
          </w:tcPr>
          <w:p w14:paraId="674431C5"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Testo Cammino formativo</w:t>
            </w:r>
          </w:p>
        </w:tc>
        <w:tc>
          <w:tcPr>
            <w:tcW w:w="4211" w:type="dxa"/>
          </w:tcPr>
          <w:p w14:paraId="47C06F5E" w14:textId="4257D370" w:rsidR="00B14B83" w:rsidRPr="008865C6" w:rsidRDefault="00B14B83" w:rsidP="00B14B83">
            <w:pPr>
              <w:pStyle w:val="paragraph"/>
              <w:spacing w:before="0" w:beforeAutospacing="0" w:after="0" w:afterAutospacing="0"/>
              <w:jc w:val="both"/>
              <w:textAlignment w:val="baseline"/>
              <w:rPr>
                <w:color w:val="000000" w:themeColor="text1"/>
              </w:rPr>
            </w:pPr>
            <w:r w:rsidRPr="3E64BEC8">
              <w:rPr>
                <w:color w:val="000000" w:themeColor="text1"/>
              </w:rPr>
              <w:t>Il tema della fede circola quest’anno in tutta la Famiglia Salesiana. La vita cristiana è vita teologale, fatta di fede, speranza e carità, fatta di amore che crede e che spera, di fede che spera e ama, di speranza che crede ed opera. Per questo il triennio formativo 2024-2026, che dapprima ha messo al centro la carità (Attesi dal suo amore), ha poi messo a fuoco la speranza (Pellegrini di speranza), ed ora mette a tema la fede (Saldi nella fede). Nella Consulta Mondiale della Famiglia Salesiana radunata all’inizio del mese di giugno 2025 si è fatto giustamente presente che se la carità è sostenuta dalla speranza, la speranza è fondata sulla fede.</w:t>
            </w:r>
          </w:p>
          <w:p w14:paraId="2E0023FE" w14:textId="58AB7A57" w:rsidR="00B14B83" w:rsidRPr="008865C6" w:rsidRDefault="00B14B83" w:rsidP="00B14B83">
            <w:pPr>
              <w:pStyle w:val="paragraph"/>
              <w:spacing w:before="0" w:beforeAutospacing="0" w:after="0" w:afterAutospacing="0"/>
              <w:jc w:val="both"/>
              <w:textAlignment w:val="baseline"/>
            </w:pPr>
            <w:r w:rsidRPr="3E64BEC8">
              <w:rPr>
                <w:color w:val="000000" w:themeColor="text1"/>
              </w:rPr>
              <w:t>Anticipando il dono della Strenna, il Rettor Maggiore ha introdotto il tema della fede in maniera programmatica. A partire da Don Bosco, uomo di grandi opere mosse dalla fede, si tratta quest’anno di riflettere, pregare e fare formazione sul tema della fede nei suoi legami con la missione. Significativo in questo senso il titolo della Strenna, che per don Attard è un “vero e proprio manifesto spirituale e pastorale”: “Fate quello che vi dirà. Credenti, liberi per servire”. Nella luce di Maria, la fede intrattiene legami con la libertà e con l’amore, e non riguarda solo la crescita personale, ma anche la vita comunitaria e l’opera pastorale. Ecco il tracciato formativo: dalla fede nasce la libertà, dalla libertà scaturisce il servizio.</w:t>
            </w:r>
          </w:p>
          <w:p w14:paraId="5B05684A" w14:textId="43562758" w:rsidR="00B14B83" w:rsidRPr="008865C6" w:rsidRDefault="00B14B83" w:rsidP="00B14B83">
            <w:pPr>
              <w:pStyle w:val="paragraph"/>
              <w:spacing w:before="0" w:beforeAutospacing="0" w:after="0" w:afterAutospacing="0"/>
              <w:jc w:val="both"/>
              <w:textAlignment w:val="baseline"/>
            </w:pPr>
            <w:r w:rsidRPr="3E64BEC8">
              <w:rPr>
                <w:color w:val="000000" w:themeColor="text1"/>
              </w:rPr>
              <w:t>Nel sussidio formativo dell’anno, don Sala spiega che “Il focus specifico di questo anno è il legame forte e decisivo tra la fede che ci rimette in piedi e la missione che ci invita a prendere il largo… Il filo rosso è la convinzione che la fede salva, rialza e invia… Se è viva, la fede si fa carità concreta verso tutti, azione appassionata verso i più bisognosi, attenzione privilegiata ai più piccoli e ai più poveri”.</w:t>
            </w:r>
          </w:p>
          <w:p w14:paraId="7C775AE1" w14:textId="08E5C807" w:rsidR="00B14B83" w:rsidRPr="008865C6" w:rsidRDefault="00B14B83" w:rsidP="00B14B83">
            <w:pPr>
              <w:pStyle w:val="paragraph"/>
              <w:spacing w:before="0" w:beforeAutospacing="0" w:after="0" w:afterAutospacing="0"/>
              <w:jc w:val="both"/>
              <w:textAlignment w:val="baseline"/>
            </w:pPr>
            <w:r w:rsidRPr="3E64BEC8">
              <w:rPr>
                <w:color w:val="000000" w:themeColor="text1"/>
              </w:rPr>
              <w:t>Nell’Adma, la proposta formativa intende offrire spunti spirituali e spunti educativi.  L’intenzione è chiara: crescere nella fede, educare la fede. Da qui il titolo: “La nostra fede, la fede dei figli”. Le catechesi e i ritiri mensili avranno quindi cura da una parte di consolidare la fede degli adulti, dall’altra di accompagnare la fede dei giovani. Il tutto nella consapevolezza di quanto la fede sia bella e di quanto sia minacciata, di quanta fecondità sappia da sempre sprigionare e con quanta facilità venga oggi abbandonata.</w:t>
            </w:r>
          </w:p>
          <w:p w14:paraId="6A6A7659" w14:textId="1BAA5333" w:rsidR="00B14B83" w:rsidRPr="008865C6" w:rsidRDefault="00B14B83" w:rsidP="00B14B83">
            <w:pPr>
              <w:pStyle w:val="paragraph"/>
              <w:spacing w:before="0" w:beforeAutospacing="0" w:after="0" w:afterAutospacing="0"/>
              <w:jc w:val="both"/>
              <w:textAlignment w:val="baseline"/>
            </w:pPr>
            <w:r w:rsidRPr="3E64BEC8">
              <w:rPr>
                <w:color w:val="000000" w:themeColor="text1"/>
              </w:rPr>
              <w:t>I principali materiali di riferimento che offriamo alle necessità dei gruppi, alla creatività dei predicatori, e alla varietà dei contesti, saranno il Vangelo di Luca, l’Enciclica Lumen Fidei e la Strenna 2026. Ed ecco una possibile scaletta di temi da affrontare, di mese in mese, in 8 tappe:</w:t>
            </w:r>
          </w:p>
          <w:p w14:paraId="393ECEA4" w14:textId="7464BAD6" w:rsidR="00B14B83" w:rsidRPr="008865C6" w:rsidRDefault="00B14B83" w:rsidP="00B14B83">
            <w:pPr>
              <w:pStyle w:val="paragraph"/>
              <w:spacing w:before="0" w:beforeAutospacing="0" w:after="0" w:afterAutospacing="0"/>
              <w:ind w:left="555" w:firstLine="270"/>
              <w:jc w:val="both"/>
              <w:textAlignment w:val="baseline"/>
            </w:pPr>
            <w:r w:rsidRPr="3E64BEC8">
              <w:rPr>
                <w:color w:val="000000" w:themeColor="text1"/>
              </w:rPr>
              <w:t xml:space="preserve"> </w:t>
            </w:r>
          </w:p>
          <w:p w14:paraId="01206DDF" w14:textId="4A6E1A78" w:rsidR="00B14B83" w:rsidRPr="008865C6" w:rsidRDefault="00B14B83" w:rsidP="00B14B83">
            <w:pPr>
              <w:pStyle w:val="paragraph"/>
              <w:spacing w:before="0" w:beforeAutospacing="0" w:after="0" w:afterAutospacing="0"/>
              <w:jc w:val="both"/>
              <w:textAlignment w:val="baseline"/>
            </w:pPr>
            <w:r w:rsidRPr="3E64BEC8">
              <w:rPr>
                <w:color w:val="000000" w:themeColor="text1"/>
              </w:rPr>
              <w:t>1. “State saldi nella fede” (1Cor 16,13): la fede e l’esistenza</w:t>
            </w:r>
          </w:p>
          <w:p w14:paraId="6662771F" w14:textId="66376BC6"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2. “Avvenga di me secondo la tua parola” (Lc 1,38): la fede e l’indifferenza 3. “Il giusto vivrà per la sua fede” (Ab 2,4): la fede e l’indipendenza </w:t>
            </w:r>
          </w:p>
          <w:p w14:paraId="7D859B8B" w14:textId="53929B4B"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4. “E beata colei che ha creduto nell’adempimento delle parole del Signore” (Lc 1,45): la fede e l’obbedienza </w:t>
            </w:r>
          </w:p>
          <w:p w14:paraId="2DDA0A3C" w14:textId="52503BCC"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5. “Tutto è possibile per chi crede” (Mc 9,23): la fede e la provvidenza </w:t>
            </w:r>
          </w:p>
          <w:p w14:paraId="20E33CBD" w14:textId="7FFA3265"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6. “Ho creduto anche quando dicevo: sono troppo infelice” (Sal 115,10): la fede e la sofferenza </w:t>
            </w:r>
          </w:p>
          <w:p w14:paraId="27349AC8" w14:textId="3E58853D"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7. “La fede opera per mezzo della carità” (Gal 5,6): la fede e la benevolenza </w:t>
            </w:r>
          </w:p>
          <w:p w14:paraId="2C990078" w14:textId="07FE4560" w:rsidR="00B14B83" w:rsidRPr="008865C6" w:rsidRDefault="00B14B83" w:rsidP="00B14B83">
            <w:pPr>
              <w:pStyle w:val="paragraph"/>
              <w:spacing w:before="0" w:beforeAutospacing="0" w:after="0" w:afterAutospacing="0"/>
              <w:jc w:val="both"/>
              <w:textAlignment w:val="baseline"/>
            </w:pPr>
            <w:r w:rsidRPr="3E64BEC8">
              <w:rPr>
                <w:color w:val="000000" w:themeColor="text1"/>
              </w:rPr>
              <w:t>8. “Chi crede in me, fiumi di acqua viva sgorgheranno dal suo seno” (Gv 7,38): la fede e l’abbondanza</w:t>
            </w:r>
            <w:r w:rsidRPr="07B200E7">
              <w:rPr>
                <w:color w:val="000000" w:themeColor="text1"/>
              </w:rPr>
              <w:t>.</w:t>
            </w:r>
            <w:r w:rsidRPr="3E64BEC8">
              <w:rPr>
                <w:color w:val="000000" w:themeColor="text1"/>
              </w:rPr>
              <w:t xml:space="preserve"> </w:t>
            </w:r>
          </w:p>
          <w:p w14:paraId="5F2CEC48" w14:textId="776DFAC5" w:rsidR="00B14B83" w:rsidRPr="008865C6" w:rsidRDefault="00B14B83" w:rsidP="00B14B83">
            <w:pPr>
              <w:pStyle w:val="paragraph"/>
              <w:spacing w:before="0" w:beforeAutospacing="0" w:after="0" w:afterAutospacing="0"/>
              <w:jc w:val="both"/>
              <w:textAlignment w:val="baseline"/>
            </w:pPr>
            <w:r w:rsidRPr="3E64BEC8">
              <w:rPr>
                <w:color w:val="000000" w:themeColor="text1"/>
              </w:rPr>
              <w:t>1. “State saldi nella fede” (1Cor 16,13): la fede e l’esistenza</w:t>
            </w:r>
            <w:r w:rsidRPr="009790AD">
              <w:rPr>
                <w:color w:val="000000" w:themeColor="text1"/>
              </w:rPr>
              <w:t>.</w:t>
            </w:r>
          </w:p>
          <w:p w14:paraId="66FEF7D2" w14:textId="4FD70AF0" w:rsidR="00B14B83" w:rsidRPr="008865C6" w:rsidRDefault="00B14B83" w:rsidP="00B14B83">
            <w:pPr>
              <w:pStyle w:val="paragraph"/>
              <w:spacing w:before="0" w:beforeAutospacing="0" w:after="0" w:afterAutospacing="0"/>
              <w:jc w:val="both"/>
              <w:textAlignment w:val="baseline"/>
            </w:pPr>
            <w:r w:rsidRPr="3E64BEC8">
              <w:rPr>
                <w:color w:val="000000" w:themeColor="text1"/>
              </w:rPr>
              <w:t>È urgente perciò recuperare il carattere di luce proprio della fede, perché quando la sua fiamma si spegne anche tutte le altre luci finiscono per perdere il loro vigore. La luce della fede possiede, infatti, un carattere singolare, essendo capace di illuminare tutta l’esistenza dell’uomo (LF 4)</w:t>
            </w:r>
          </w:p>
          <w:p w14:paraId="1FE42C76" w14:textId="2E130CBF"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Contro l’idea corrente che la fede sia facoltativa e soggettiva, o che addirittura mortifichi la ragione e la libertà, occorre considerare che, al contrario, l’uomo è un essere credente! È normale essere affidati, affidarsi ed essere affidabili. È cosa buona aver fiducia ed essere fiduciosi. È ragionevole ritenere che la realtà è avvolta dal mistero, mentre è irragionevole pensare il contrario: le leggi di natura sono poca cosa rispetto alle leggi della libertà e dell’amore. Ancora, è ragionevole affidarsi più a Dio che agli uomini: essi possono mentire e sbagliare, Lui no! Ma poi, soprattutto, siamo fatti per amare, e l’amore si nutre essenzialmente di fiducia. La fede cristiana si fonda su un Dio che in Gesù si è mostrato del tutto affidabile: un Dio buono e misericordioso, lento all’ira e grande nell’amore, un Dio che ci vuole sani e salvi, che desidera stipulare con noi un’alleanza d’amore, e che per questo ha messo in gioco la vita del Suo Figlio Unigenito. </w:t>
            </w:r>
          </w:p>
          <w:p w14:paraId="46A8FE7A" w14:textId="55BFB07E"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Tuttavia, può essere difficile credere ed evitare di essere increduli e sospettosi o creduloni e ingenui, perché credere è appoggiarsi alla parola e alla testimonianza di altri, vincendo la pretesa illusoria di trovare sicurezza solo nell’evidenza dei fatti e dei ragionamenti, a ciò che si può toccare e misurare, vedere e padroneggiare: le cose più importanti della vita non sono oggetto di misura ma di desiderio, non soprattutto di ragione ma di decisione, non di calcolo ma di dono, non di controllo ma di coraggio. </w:t>
            </w:r>
          </w:p>
          <w:p w14:paraId="14D16504" w14:textId="3F844494" w:rsidR="00B14B83" w:rsidRPr="008865C6" w:rsidRDefault="00B14B83" w:rsidP="00B14B83">
            <w:pPr>
              <w:pStyle w:val="paragraph"/>
              <w:spacing w:before="0" w:beforeAutospacing="0" w:after="0" w:afterAutospacing="0"/>
              <w:jc w:val="both"/>
              <w:textAlignment w:val="baseline"/>
            </w:pPr>
            <w:r w:rsidRPr="3E64BEC8">
              <w:rPr>
                <w:color w:val="000000" w:themeColor="text1"/>
              </w:rPr>
              <w:t>Nel cristianesimo la fede è l’organo della verità e della libertà: Gesù non chiedeva di credere ciecamente, ma diceva “vieni e vedi”, “attiva la tua libertà e la tua intelligenza”. La fede cristiana non è un salto nel buio, ma nella luce: non è il contrario della ragione e della libertà, ma è la ragione e la libertà potenziati nell’incontro con Gesù, che è insieme il Logos (in greco significa “parola”, “ragione”) e il Filius (libertà: in latino “liberi” significa “figli”!). Ma poi, soprattutto, nessuno può darsi da sé la vita eterna, nessuno può salvarsi da solo, e Gesù lo dice chiaro: “io sono la risurrezione e la vita; chi crede in me, anche se muore, vivrà” (Gv 11,25). La fede apre le nostre possibilità e le apre al Dio dell’impossibile: la fede riconosce che non tutto è possibile all’uomo, ma “nulla è impossibile a Dio” (Lc 1,37).</w:t>
            </w:r>
          </w:p>
          <w:p w14:paraId="449CE616" w14:textId="6BE3827A"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5,1-11, dove si narra la pesca miracolosa, e dove si impara la fede come il gettare le reti non sulle mie vedute ma “sulla tua parola”.</w:t>
            </w:r>
          </w:p>
          <w:p w14:paraId="073F57AB" w14:textId="0BAB9070" w:rsidR="00B14B83" w:rsidRPr="008865C6" w:rsidRDefault="00B14B83" w:rsidP="00B14B83">
            <w:pPr>
              <w:pStyle w:val="paragraph"/>
              <w:spacing w:before="0" w:beforeAutospacing="0" w:after="0" w:afterAutospacing="0"/>
              <w:jc w:val="both"/>
              <w:textAlignment w:val="baseline"/>
            </w:pPr>
            <w:r w:rsidRPr="3E64BEC8">
              <w:rPr>
                <w:color w:val="000000" w:themeColor="text1"/>
              </w:rPr>
              <w:t>Occorre accompagnare i nostri ragazzi a riconoscere e gustare la ragionevolezza e la libertà della fede, mettendoli in guardia dalla tentazione di screditare la fede in nome dell’oggettività della scienza o della soggettività della coscienza: la fede dice no alla schiavitù del razionalismo e del relativismo, per cui sarebbe vero solo ciò che si pensa e ciò che si sente.</w:t>
            </w:r>
          </w:p>
          <w:p w14:paraId="392F6B5C" w14:textId="7841ECA5"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In educazione, si può approfondire la necessità di riaprire continuamente la questione di Dio, di custodire il senso del mistero, di non perdere la capacità simbolica che ci fa rintracciare la presenza di Dio nelle cose del mondo. </w:t>
            </w:r>
          </w:p>
          <w:p w14:paraId="30E50539" w14:textId="33BBA587" w:rsidR="00B14B83" w:rsidRPr="008865C6" w:rsidRDefault="00B14B83" w:rsidP="00B14B83">
            <w:pPr>
              <w:pStyle w:val="paragraph"/>
              <w:spacing w:before="0" w:beforeAutospacing="0" w:after="0" w:afterAutospacing="0"/>
              <w:jc w:val="both"/>
              <w:textAlignment w:val="baseline"/>
            </w:pPr>
            <w:r w:rsidRPr="3E64BEC8">
              <w:rPr>
                <w:color w:val="000000" w:themeColor="text1"/>
              </w:rPr>
              <w:t>2. “Avvenga di me secondo la tua parola” (Lc 1,38): la fede e l’indifferenza</w:t>
            </w:r>
            <w:r w:rsidRPr="755CE5A2">
              <w:rPr>
                <w:color w:val="000000" w:themeColor="text1"/>
              </w:rPr>
              <w:t>.</w:t>
            </w:r>
            <w:r w:rsidRPr="3E64BEC8">
              <w:rPr>
                <w:color w:val="000000" w:themeColor="text1"/>
              </w:rPr>
              <w:t xml:space="preserve"> </w:t>
            </w:r>
          </w:p>
          <w:p w14:paraId="67F4D9D1" w14:textId="0BD14705" w:rsidR="00B14B83" w:rsidRPr="008865C6" w:rsidRDefault="00B14B83" w:rsidP="00B14B83">
            <w:pPr>
              <w:pStyle w:val="paragraph"/>
              <w:spacing w:before="0" w:beforeAutospacing="0" w:after="0" w:afterAutospacing="0"/>
              <w:jc w:val="both"/>
              <w:textAlignment w:val="baseline"/>
            </w:pPr>
            <w:r w:rsidRPr="3E64BEC8">
              <w:rPr>
                <w:color w:val="000000" w:themeColor="text1"/>
              </w:rPr>
              <w:t>Maria deve imparare a deporre i propri desideri e i pro­pri sogni, e andare da Elisabetta con piena disponibilità, ossia con il cuore vuoto di sé stessa. Riempita di Cristo, Maria sgorga così nella carità del Magnificat… Di fronte all'annuncio dell’angelo, Maria non sta a negoziare o chiedere conferme, né chiede di che genere sarà il suo compito e quale sarà il suo spazio. Maria non è preoccupata del suo “fa­re”. Ella dà la totalità del proprio cuore e della propria persona, senza porre condizioni. Si sottomette in un atto di fede e umiltà, offrendo la sua disponibilità al progetto di salvezza. Maria apre il proprio “grembo” in totale fiducia accogliendo il Verbo, diven­tando così uno strumento divino per gli eventi futuri della storia della salvezza (F. Attard)</w:t>
            </w:r>
          </w:p>
          <w:p w14:paraId="066C069F" w14:textId="56D1D5CD"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Siccome Dio è amore incondizionato, anche la fede in Lui deve essere incondizionata. Per questo la fede si fonda nella fede di Gesù e di Maria, nel sì del Figlio e nel sì della Madre al gioioso mistero dell’Incarnazione e al doloroso mistero della Redenzione. Nel sì di Gesù, che si identifica in tutto con la volontà del Padre, nel sì di Maria pronunciato senza limiti, senza riserve, senza preferenze. </w:t>
            </w:r>
          </w:p>
          <w:p w14:paraId="5CC01370" w14:textId="7B5F7F05" w:rsidR="00B14B83" w:rsidRPr="008865C6" w:rsidRDefault="00B14B83" w:rsidP="00B14B83">
            <w:pPr>
              <w:pStyle w:val="paragraph"/>
              <w:spacing w:before="0" w:beforeAutospacing="0" w:after="0" w:afterAutospacing="0"/>
              <w:jc w:val="both"/>
              <w:textAlignment w:val="baseline"/>
            </w:pPr>
            <w:r w:rsidRPr="3E64BEC8">
              <w:rPr>
                <w:color w:val="000000" w:themeColor="text1"/>
              </w:rPr>
              <w:t>La “santa indifferenza”, cioè la disponibilità a qualunque richiesta di Dio, riconosciuto come più saggio e più buono di noi, come Colui che ci ama di più di quanto noi ci amiamo, e che ci desidera più felici di quanto lo desideriamo noi, è il fondamento sicuro e la condizione insuperabile di ogni cammino spirituale. Senza la santa indifferenza il credente mortifica l’opera di Dio, l’azione dello Spirito, l’interpretazione della propria vita come vocazione e missione, la propria stessa riuscita. Chi manca di santa indifferenza, in fondo non crede in Dio, si sostituisce a Dio, si consegna agli idoli interiori delle proprie convinzioni e aspirazioni, o agli idoli esteriori degli ideali correnti o dei modelli seducenti.</w:t>
            </w:r>
          </w:p>
          <w:p w14:paraId="7B8023BF" w14:textId="7A5A47CE"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Può essere difficile: troppe cose attirano il nostro desiderio, troppe false luci oscurano la vera luce, troppe ferite alterano la nostra immagine di Dio e l’idea che ci facciamo di noi stessi. Troppo ingombrante l’orgoglio, radice di ogni male, e troppo poco cerchiamo il ben liberante dell’umiltà. </w:t>
            </w:r>
          </w:p>
          <w:p w14:paraId="78E28E6A" w14:textId="43278560"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9,18-24, l’episodio di Cesarea di Filippo, dove è raccontato il punto di crisi su cui si gioca la fede o l’incredulità, cioè, in fondo, l’accoglienza o il rifiuto della Parola della Croce, sulla quale si gioca la verità del volto di Dio e la salvezza del volto dell’uomo.</w:t>
            </w:r>
          </w:p>
          <w:p w14:paraId="3F7D4406" w14:textId="0859B80D"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Occorre oggi aiutare i ragazzi a comprendere che consegnare la propria volontà alla volontà di Dio non solo non mortifica la nostra volontà, ma la illumina e la corrobora. Si tratta allora di accompagnare i ragazzi a trovare se stessi nel servire il Signore, e non nell’asservirsi alla mentalità del mondo o all’affannosa ricerca e conferma di sé: poiché viene da Dio ed è fatto da per Dio, che è tutto Amore, “l’uomo si ritrova solo nel sincero dono di sé” (GS 24). </w:t>
            </w:r>
          </w:p>
          <w:p w14:paraId="45853179" w14:textId="553D59C3" w:rsidR="00B14B83" w:rsidRPr="008865C6" w:rsidRDefault="00B14B83" w:rsidP="00B14B83">
            <w:pPr>
              <w:pStyle w:val="paragraph"/>
              <w:spacing w:before="0" w:beforeAutospacing="0" w:after="0" w:afterAutospacing="0"/>
              <w:jc w:val="both"/>
              <w:textAlignment w:val="baseline"/>
            </w:pPr>
            <w:r w:rsidRPr="3E64BEC8">
              <w:rPr>
                <w:color w:val="000000" w:themeColor="text1"/>
              </w:rPr>
              <w:t>Sul piano educativo si può approfondire il tema della libertà interiore e della gestione dei confronti, per imparare ad accettare doni e limiti, ad vincere invidie e gelosie, a vivere cercando di piacere a Dio e non agli uomini. Si può approfondire anche il tema del discernimento vocazionale, molto difficile quando non si raggiunga la santa indifferenza.</w:t>
            </w:r>
          </w:p>
          <w:p w14:paraId="69A65F53" w14:textId="2DE4411C"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3. “Il giusto vivrà per la sua fede” (Ab 2,4): la fede e l’indipendenza </w:t>
            </w:r>
          </w:p>
          <w:p w14:paraId="51D791C2" w14:textId="07D4200E" w:rsidR="00B14B83" w:rsidRPr="008865C6" w:rsidRDefault="00B14B83" w:rsidP="00B14B83">
            <w:pPr>
              <w:pStyle w:val="paragraph"/>
              <w:spacing w:before="0" w:beforeAutospacing="0" w:after="0" w:afterAutospacing="0"/>
              <w:jc w:val="both"/>
              <w:textAlignment w:val="baseline"/>
            </w:pPr>
            <w:r w:rsidRPr="3E64BEC8">
              <w:rPr>
                <w:color w:val="000000" w:themeColor="text1"/>
              </w:rPr>
              <w:t>Insieme al "credere che" è vero ciò che Gesù ci dice (Gv 14,10; 20,31), Giovanni usa anche le locuzioni "credere a" Gesù e "credere in" Gesù. "Crediamo a" Gesù, quando accettiamo la sua Parola, la sua testimonianza, perché egli è veritiero (Gv 6,30). "Crediamo in" Gesù, quando lo accogliamo personalmente nella nostra vita e ci affidiamo a Lui, aderendo a Lui nell’amore e seguendolo lungo la strada (Gv 2,11; 6,47; 12,44) (LF18)</w:t>
            </w:r>
          </w:p>
          <w:p w14:paraId="4B339C56" w14:textId="13129EDC" w:rsidR="00B14B83" w:rsidRPr="008865C6" w:rsidRDefault="00B14B83" w:rsidP="00B14B83">
            <w:pPr>
              <w:pStyle w:val="paragraph"/>
              <w:spacing w:before="0" w:beforeAutospacing="0" w:after="0" w:afterAutospacing="0"/>
              <w:jc w:val="both"/>
              <w:textAlignment w:val="baseline"/>
            </w:pPr>
            <w:r w:rsidRPr="3E64BEC8">
              <w:rPr>
                <w:color w:val="000000" w:themeColor="text1"/>
              </w:rPr>
              <w:t>Che l’obbedienza della fede sia rinuncia all’autonomia della libertà è solo un pregiudizio moderno. Come minimo, va chiarito che la fede non tiene fermi ma mette in moto: fede non è solo “cose da credere” (fides quae), ma “alleanze da vivere” (fides qua): il cristiano non solo crede a Gesù, alle cose che ha detto, ma crede in Gesù, vive cioè come Lui ha vissuto.</w:t>
            </w:r>
          </w:p>
          <w:p w14:paraId="168DE4B5" w14:textId="034B8B47" w:rsidR="00B14B83" w:rsidRPr="008865C6" w:rsidRDefault="00B14B83" w:rsidP="00B14B83">
            <w:pPr>
              <w:pStyle w:val="paragraph"/>
              <w:spacing w:before="0" w:beforeAutospacing="0" w:after="0" w:afterAutospacing="0"/>
              <w:jc w:val="both"/>
              <w:textAlignment w:val="baseline"/>
            </w:pPr>
            <w:r w:rsidRPr="3E64BEC8">
              <w:rPr>
                <w:color w:val="000000" w:themeColor="text1"/>
              </w:rPr>
              <w:t>La fede rende poi liberi e fecondi, poiché si appoggia sulla potenza e la creatività di Dio, e ne viene resa partecipe. Nella fede l’uomo trova libertà interiore, perché si pone sotto lo sguardo di Dio e non sotto il proprio autogiudizio o sotto il giudizio degli altri. E nella fede l’uomo trova la libertà di agire e di operare, poiché non muove i suoi passi per conto proprio ma per conto di Dio. Nella fede, la vita è sensata, poiché viene compresa come vocazione e missione, partecipazione reale all’azione creativa e redentrice di Dio. Dice l’incipit di Lumen Fidei che “chi crede vede”: obbedire è avere l’umiltà e prendersi il tempo di lasciarsi arricchire da chi ne sa più noi ed è più potente di noi, specialmente nell’ambito di cosa sia e come si viva l’amore vero.</w:t>
            </w:r>
          </w:p>
          <w:p w14:paraId="6D45171E" w14:textId="0EA5F3DD" w:rsidR="00B14B83" w:rsidRPr="008865C6" w:rsidRDefault="00B14B83" w:rsidP="00B14B83">
            <w:pPr>
              <w:pStyle w:val="paragraph"/>
              <w:spacing w:before="0" w:beforeAutospacing="0" w:after="0" w:afterAutospacing="0"/>
              <w:jc w:val="both"/>
              <w:textAlignment w:val="baseline"/>
            </w:pPr>
            <w:r w:rsidRPr="3E64BEC8">
              <w:rPr>
                <w:color w:val="000000" w:themeColor="text1"/>
              </w:rPr>
              <w:t>La fede è liberante poiché inoltre illumina e orienta l’agire dell’uomo nella luce e nella forza dello Spirito, che lo istruisce intorno alla verità e alla giustizia di Dio, liberandolo dai moltissimi condizionamenti interiori ed esteriori che lo rendono incerto e lo fanno sbagliare: condizionamenti temperamentali, familiari, sociali, culturali, conflitti interiori, conflitti morali, conflitti civili, difficoltà di discernere il vero dal falso e il bene dal male. E la fede è liberante perché, dando spazio all’azione dello Spirito, riempie il cuore di quella pace e quella gioia che spinge ad agire, infonde coraggio nei pericoli, dona pazienza nelle prove, vince ogni scoraggiamento.</w:t>
            </w:r>
          </w:p>
          <w:p w14:paraId="06123F9A" w14:textId="2F444051"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5,17-26: nella guarigione del paralitico si vede come la potenza di Dio si accompagna sempre alla decisione di fede dell’uomo, che, nel caso, è chiamato a lasciarsi perdonare e a lasciarsi guarire, contro ogni evidenza e affezione al proprio male.</w:t>
            </w:r>
          </w:p>
          <w:p w14:paraId="26773FB3" w14:textId="466DFD5C" w:rsidR="00B14B83" w:rsidRPr="008865C6" w:rsidRDefault="00B14B83" w:rsidP="00B14B83">
            <w:pPr>
              <w:pStyle w:val="paragraph"/>
              <w:spacing w:before="0" w:beforeAutospacing="0" w:after="0" w:afterAutospacing="0"/>
              <w:jc w:val="both"/>
              <w:textAlignment w:val="baseline"/>
            </w:pPr>
            <w:r w:rsidRPr="3E64BEC8">
              <w:rPr>
                <w:color w:val="000000" w:themeColor="text1"/>
              </w:rPr>
              <w:t>Qui i nostri giovani vanno aiutati, poiché, o per troppa povertà o per troppo benessere, soffrono di profondi sensi di inquietudine e di inadeguatezza, che li lasciano poco liberi in quanto favoriscono inclinazioni narcisistiche e mortificano la naturale apertura al dono di sé e alle scelte di vita definitive: paure e difficoltà nello sposarsi e nel consacrarsi, paura nel testimoniare con coraggio la propria fede, paura nel dedicarsi con fedeltà e libertà rispetto agli esiti.</w:t>
            </w:r>
          </w:p>
          <w:p w14:paraId="124BD756" w14:textId="5BE14C7E" w:rsidR="00B14B83" w:rsidRPr="008865C6" w:rsidRDefault="00B14B83" w:rsidP="00B14B83">
            <w:pPr>
              <w:pStyle w:val="paragraph"/>
              <w:spacing w:before="0" w:beforeAutospacing="0" w:after="0" w:afterAutospacing="0"/>
              <w:jc w:val="both"/>
              <w:textAlignment w:val="baseline"/>
            </w:pPr>
            <w:r w:rsidRPr="3E64BEC8">
              <w:rPr>
                <w:color w:val="000000" w:themeColor="text1"/>
              </w:rPr>
              <w:t>In campo educativo, si può approfondire la necessità di aiutare i giovani alla coerenza delle emozioni, dei pensieri e delle azioni, perché imparino a non limitarsi a sentire e a pensare, ma puntino a vivere: la fede è sempre sentire, sapere e praticare, non una cosa senza l’altra.</w:t>
            </w:r>
          </w:p>
          <w:p w14:paraId="153EA5F4" w14:textId="76E0B19C"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4. “E beata colei che ha creduto nell’adempimento delle parole del Signore” (Lc 1,45): la fede e l’obbedienza </w:t>
            </w:r>
          </w:p>
          <w:p w14:paraId="5B7D672E" w14:textId="0ECD35A8" w:rsidR="00B14B83" w:rsidRPr="008865C6" w:rsidRDefault="00B14B83" w:rsidP="00B14B83">
            <w:pPr>
              <w:pStyle w:val="paragraph"/>
              <w:spacing w:before="0" w:beforeAutospacing="0" w:after="0" w:afterAutospacing="0"/>
              <w:jc w:val="both"/>
              <w:textAlignment w:val="baseline"/>
            </w:pPr>
            <w:r w:rsidRPr="3E64BEC8">
              <w:rPr>
                <w:color w:val="000000" w:themeColor="text1"/>
              </w:rPr>
              <w:t>San Paolo userà una formula diventata classica: fides ex auditu, “la fede viene dall’ascolto” (Rm 10,17). La conoscenza associata alla parola è sempre conoscenza personale, che riconosce la voce, si apre ad essa in libertà e la segue in obbedienza. Perciò san Paolo ha parlato dell’"obbedienza della fede" (Rm 1,5; 16,26)… L’udito attesta la chiamata personale e l’obbedienza, e anche il fatto che la verità si rivela nel tempo; la vista offre la visione piena dell’intero percorso e permette di situarsi nel grande progetto di Dio; senza tale visione disporremmo solo di frammenti isolati di un tutto sconosciuto (LF 1.30)</w:t>
            </w:r>
          </w:p>
          <w:p w14:paraId="752F6D65" w14:textId="03C3E6B3" w:rsidR="00B14B83" w:rsidRPr="008865C6" w:rsidRDefault="00B14B83" w:rsidP="00B14B83">
            <w:pPr>
              <w:pStyle w:val="paragraph"/>
              <w:spacing w:before="0" w:beforeAutospacing="0" w:after="0" w:afterAutospacing="0"/>
              <w:jc w:val="both"/>
              <w:textAlignment w:val="baseline"/>
            </w:pPr>
            <w:r w:rsidRPr="3E64BEC8">
              <w:rPr>
                <w:color w:val="000000" w:themeColor="text1"/>
              </w:rPr>
              <w:t>Certo, la fede ha la forma di obbedienza, ma l’obbedienza non va equivocata con la cieca sottomissione alla volontà di altri. Come suggerisce il termine stesso (“obbedienza” dal latino “ob-audire”), obbedire è aderire e onorare una relazione significativa, addirittura fondante, come l’obbedienza a Dio Creatore e ai propri genitori, o perfino definitiva, come nell’amore coniugale degli sposi e come nell’amore nuziale di Cristo sposo della Chiesa sposa.</w:t>
            </w:r>
          </w:p>
          <w:p w14:paraId="3C476926" w14:textId="0ED600F4"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La fede educa ad essere liberi, ma non da soli, ma nei legami. E fa comprendere che se sbagliata è la disobbedienza, è altrettanto sbagliata l’obbedienza servile: il figlio prodigo della parabola perde tutto, e il figlio maggiore non gode di niente. L’obbedienza ben intesa è filiale e nuziale, è modalità dell’amore. </w:t>
            </w:r>
          </w:p>
          <w:p w14:paraId="709B60B1" w14:textId="199401EF" w:rsidR="00B14B83" w:rsidRPr="008865C6" w:rsidRDefault="00B14B83" w:rsidP="00B14B83">
            <w:pPr>
              <w:pStyle w:val="paragraph"/>
              <w:spacing w:before="0" w:beforeAutospacing="0" w:after="0" w:afterAutospacing="0"/>
              <w:jc w:val="both"/>
              <w:textAlignment w:val="baseline"/>
            </w:pPr>
            <w:r w:rsidRPr="3E64BEC8">
              <w:rPr>
                <w:color w:val="000000" w:themeColor="text1"/>
              </w:rPr>
              <w:t>Può essere difficile obbedire come Dio vuole, dire fiat come Maria, dire “mio cibo è fare la volontà di Dio” come Gesù, perché molto dipende da come viviamo i legami. Essere figli non è facile: da un lato il nostro sguardo sul mondo dipende enormemente dalla relazione che abbiamo avuto con mamma e papà, dall’altro esso rischia di essere accecato dall’io, dai suoi bisogni, dal suo orgoglio).</w:t>
            </w:r>
          </w:p>
          <w:p w14:paraId="4793979A" w14:textId="193FCBD8"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Si può fare lectio divina sulla meravigliosa parabola del Padre misericordioso narrata in Lc 15,11-32, dove si confrontano la disobbedienza e la corruzione del cuore, l’obbedienza servile e la durezza di cuore, l’obbedienza filiale e la bellezza di un cuore misericordioso. </w:t>
            </w:r>
          </w:p>
          <w:p w14:paraId="15301DDA" w14:textId="18DE13A5" w:rsidR="00B14B83" w:rsidRPr="008865C6" w:rsidRDefault="00B14B83" w:rsidP="00B14B83">
            <w:pPr>
              <w:pStyle w:val="paragraph"/>
              <w:spacing w:before="0" w:beforeAutospacing="0" w:after="0" w:afterAutospacing="0"/>
              <w:jc w:val="both"/>
              <w:textAlignment w:val="baseline"/>
            </w:pPr>
            <w:r w:rsidRPr="3E64BEC8">
              <w:rPr>
                <w:color w:val="000000" w:themeColor="text1"/>
              </w:rPr>
              <w:t>Delicatissimo il compito di favorire la fede nei giovani aiutandoli ad elaborare i propri vissuti familiari e guarire dalle loro ferite: si tratta di risorgere da legami subiti o violati, da una parte da eredità scadenti, scomode e ingombranti, dall’altra da ingenuità e presunzioni che hanno portato a rinnegare il patrimonio di un matrimonio, di una cultura, di una fede. Non è possibile spiccare il volo per una vita nuova senza aver ringraziato i genitori per i doni, perdonato i loro errori, ma infine senza il coraggio di intraprendere cose nuove senza recriminare riconoscimenti a approvazioni che talvolta non verranno.</w:t>
            </w:r>
          </w:p>
          <w:p w14:paraId="102F4B92" w14:textId="3440C354" w:rsidR="00B14B83" w:rsidRPr="008865C6" w:rsidRDefault="00B14B83" w:rsidP="00B14B83">
            <w:pPr>
              <w:pStyle w:val="paragraph"/>
              <w:spacing w:before="0" w:beforeAutospacing="0" w:after="0" w:afterAutospacing="0"/>
              <w:jc w:val="both"/>
              <w:textAlignment w:val="baseline"/>
            </w:pPr>
            <w:r w:rsidRPr="3E64BEC8">
              <w:rPr>
                <w:color w:val="000000" w:themeColor="text1"/>
              </w:rPr>
              <w:t>In campo educativo, si può approfondire la verità che “obbedire è meglio” (C. Miriano), è più liberante e più arricchente del contrario. E si può lavorare sui temi legati all’obbedienza: stili educativi autoritari e permissivi, capricci e comportamenti oppositivi, permessi e divieti, coccole e castighi.</w:t>
            </w:r>
          </w:p>
          <w:p w14:paraId="52D39F07" w14:textId="138B1831"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5. “Tutto è possibile per chi crede” (Mc 9,23): la fede e la provvidenza </w:t>
            </w:r>
          </w:p>
          <w:p w14:paraId="4ECD85E6" w14:textId="37BF1A54" w:rsidR="00B14B83" w:rsidRPr="008865C6" w:rsidRDefault="00B14B83" w:rsidP="00B14B83">
            <w:pPr>
              <w:pStyle w:val="paragraph"/>
              <w:spacing w:before="0" w:beforeAutospacing="0" w:after="0" w:afterAutospacing="0"/>
              <w:jc w:val="both"/>
              <w:textAlignment w:val="baseline"/>
            </w:pPr>
            <w:r w:rsidRPr="3E64BEC8">
              <w:rPr>
                <w:color w:val="000000" w:themeColor="text1"/>
              </w:rPr>
              <w:t>Quello che viene chiesto ad Abramo è di affidarsi alla Parola. La fede capisce che la parola, una realtà apparentemente effimera e passeggera, quando è pronunciata dal Dio fedele diventa quanto di più sicuro e di più incrollabile possa esistere, ciò che rende possibile la continuità del nostro cammino nel tempo… La grande prova della fede di Abramo, il sacrificio del figlio Isacco, mostrerà fino a che punto questo amore originario è capace di garantire la vita anche al di là della morte (LF 10.11)</w:t>
            </w:r>
          </w:p>
          <w:p w14:paraId="7BA7FEC8" w14:textId="2ED2EC13" w:rsidR="00B14B83" w:rsidRPr="008865C6" w:rsidRDefault="00B14B83" w:rsidP="00B14B83">
            <w:pPr>
              <w:pStyle w:val="paragraph"/>
              <w:spacing w:before="0" w:beforeAutospacing="0" w:after="0" w:afterAutospacing="0"/>
              <w:jc w:val="both"/>
              <w:textAlignment w:val="baseline"/>
            </w:pPr>
            <w:r w:rsidRPr="3E64BEC8">
              <w:rPr>
                <w:color w:val="000000" w:themeColor="text1"/>
              </w:rPr>
              <w:t>La fede è la cosa più potente che abbiamo a disposizione per la salvezza e la fecondità della nostra vita, perché ci mette a disposizione i doni di Dio, il quale, da parte sua, non desidera altro che vivere con noi uno scambio di doni. In effetti, nel Vangelo è chiaro che la potenza di Dio non opera in assenza della fede, mentre quando c'è la fede il Signore può operare, ma appunto con la nostra cooperazione: “la tua fede ti ha salvato” (ad es. Lc 17,19 o 18,42).</w:t>
            </w:r>
          </w:p>
          <w:p w14:paraId="1B24142A" w14:textId="5E2223BD" w:rsidR="00B14B83" w:rsidRPr="008865C6" w:rsidRDefault="00B14B83" w:rsidP="00B14B83">
            <w:pPr>
              <w:pStyle w:val="paragraph"/>
              <w:spacing w:before="0" w:beforeAutospacing="0" w:after="0" w:afterAutospacing="0"/>
              <w:jc w:val="both"/>
              <w:textAlignment w:val="baseline"/>
            </w:pPr>
            <w:r w:rsidRPr="3E64BEC8">
              <w:rPr>
                <w:color w:val="000000" w:themeColor="text1"/>
              </w:rPr>
              <w:t>“Provvidenza” è una parola bellissima del vocabolario cristiano: dice che “Dio ha occhi buoni in nostro favore”! Dice che Dio non si limita a governare il mondo con le leggi della sua creazione, ma interviene nella nostra storia in molti modi: misteriose prevenzioni e protezioni dal male e dal maligno, ispirazioni interiori o eventi esteriori che arrivano dove noi non arriviamo, e poi grazie speciali e anche miracoli: in essi Dio manifesta la sua signoria anche sulla sua stessa creazione, per promuovere il nostro bene e per sostenere la nostra debole fede.</w:t>
            </w:r>
          </w:p>
          <w:p w14:paraId="0BD62EA5" w14:textId="74D95AE2"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Il punto spiritualmente delicato è che di norma Dio fa tutto facendoci fare tutto. Per questo, impegnarsi con tutte le proprie forze e affidarsi con tutto il cuore devono camminare di pari passo. Nella tradizione salesiana suona così: “piedi in terra e cuore in cielo”, “fare tutto come se dipendesse da noi, sapendo bene che tutto dipende da Dio”. Ci va tuttavia di volta in volta molta vigilanza perché l’impegno non scada in secolarismo, come se Dio non ci fosse, e l’affidamento non ripieghi in spiritualismo, come se la libertà dell’uomo non contasse nulla. </w:t>
            </w:r>
          </w:p>
          <w:p w14:paraId="5E2FA3D4" w14:textId="7F2F34D7" w:rsidR="00B14B83" w:rsidRPr="008865C6" w:rsidRDefault="00B14B83" w:rsidP="00B14B83">
            <w:pPr>
              <w:pStyle w:val="paragraph"/>
              <w:spacing w:before="0" w:beforeAutospacing="0" w:after="0" w:afterAutospacing="0"/>
              <w:jc w:val="both"/>
              <w:textAlignment w:val="baseline"/>
            </w:pPr>
            <w:r w:rsidRPr="3E64BEC8">
              <w:rPr>
                <w:color w:val="000000" w:themeColor="text1"/>
              </w:rPr>
              <w:t>Detto questo, la fede sa che Dio è presente e operante, che lo si può invocare, che ci può ascoltare, che ci esaudisce anche meglio di quanto ci aspettiamo. La teologia classica ha chiarito definitivamente ciò che l’esperienza cristiana ha da sempre sperimentato: “a chi fa tutto ciò che è in suo potere, Dio non nega la sua grazia”! Occhio però alla tentazione di dire: “ho pregato e Dio non mi ha ascoltato”. Spesso preghiamo poco e male, non sappiamo cosa chiedere, meno ancora sappiamo con precisione quale sia il nostro bene: fede è lasciar fare a Dio!</w:t>
            </w:r>
          </w:p>
          <w:p w14:paraId="70D6BEFF" w14:textId="6E1BF02F"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8,40-56, dove la potenza della fede è raccontata nel gioco della generosa disponibilità di Dio e delle necessarie disposizioni dell’uomo</w:t>
            </w:r>
          </w:p>
          <w:p w14:paraId="0EEF96A9" w14:textId="3C8D277F"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I nostri giovani sono spesso tentati di scoraggiarsi di fronte alle imprese e alle difficoltà, e di dire: “non sono capace”, “non me la sento”, “non ci riesco”. Incoraggiamoli a rivolgersi a Dio e chiedere qualunque cosa, ma soprattutto a chiedere lo Spirito con tutti i suoi sette doni e tutti i suoi molteplici frutti: lo Spirito Santo è infatti il Dono dei doni, il Dono che organizza gli altri doni, che ci aiuta a vivere bene guadagni e perdite, ricchezze e povertà, successi e fallimenti. È lo Spirito che ci insegna a prenderci cura e a lasciar andare, a ad avere affetti e a vivere distacchi. </w:t>
            </w:r>
          </w:p>
          <w:p w14:paraId="18CC8267" w14:textId="3AA1E26B" w:rsidR="00B14B83" w:rsidRPr="008865C6" w:rsidRDefault="00B14B83" w:rsidP="00B14B83">
            <w:pPr>
              <w:pStyle w:val="paragraph"/>
              <w:spacing w:before="0" w:beforeAutospacing="0" w:after="0" w:afterAutospacing="0"/>
              <w:jc w:val="both"/>
              <w:textAlignment w:val="baseline"/>
            </w:pPr>
            <w:r w:rsidRPr="3E64BEC8">
              <w:rPr>
                <w:color w:val="000000" w:themeColor="text1"/>
              </w:rPr>
              <w:t>Per una pedagogia della fede, è importante rendere i ragazzi consapevoli che Dio agisce in maniera ordinaria e straordinaria nella frequentazione quotidiana della Parola e nella buona ricezione dei Sacramenti. Don Bosco ne era convinto: “dicasi ciò che si vuole sull’educazione, ma non credo che vi possa essere vera efficacia senza la Confessione e la Comunione”.</w:t>
            </w:r>
          </w:p>
          <w:p w14:paraId="2C12C617" w14:textId="710BEBEC"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6. “Ho creduto anche quando dicevo: sono troppo infelice” (Sal 115,10): la fede e la sofferenza </w:t>
            </w:r>
          </w:p>
          <w:p w14:paraId="6038E6F7" w14:textId="4B4AF276" w:rsidR="00B14B83" w:rsidRPr="008865C6" w:rsidRDefault="00B14B83" w:rsidP="00B14B83">
            <w:pPr>
              <w:pStyle w:val="paragraph"/>
              <w:spacing w:before="0" w:beforeAutospacing="0" w:after="0" w:afterAutospacing="0"/>
              <w:jc w:val="both"/>
              <w:textAlignment w:val="baseline"/>
            </w:pPr>
            <w:r w:rsidRPr="3E64BEC8">
              <w:rPr>
                <w:color w:val="000000" w:themeColor="text1"/>
              </w:rPr>
              <w:t>Parlare della fede spesso comporta parlare anche di prove dolorose, ma appunto in esse san Paolo vede l’annuncio più convincente del Vangelo, perché è nella debolezza e nella sofferenza che emerge e si scopre la potenza di Dio che supera la nostra debolezza e la nostra sofferenza… Il cristiano sa che la sofferenza non può essere eliminata, ma può ricevere un senso, può diventare atto di amore, affidamento alle mani di Dio che non ci abbandona e, in questo modo, essere una tappa di crescita della fede e dell’amore (LF 56)</w:t>
            </w:r>
          </w:p>
          <w:p w14:paraId="0784FF82" w14:textId="74499149" w:rsidR="00B14B83" w:rsidRPr="008865C6" w:rsidRDefault="00B14B83" w:rsidP="00B14B83">
            <w:pPr>
              <w:pStyle w:val="paragraph"/>
              <w:spacing w:before="0" w:beforeAutospacing="0" w:after="0" w:afterAutospacing="0"/>
              <w:jc w:val="both"/>
              <w:textAlignment w:val="baseline"/>
            </w:pPr>
            <w:r w:rsidRPr="3E64BEC8">
              <w:rPr>
                <w:color w:val="000000" w:themeColor="text1"/>
              </w:rPr>
              <w:t>Una delle massime obiezioni alla fede è rappresentata dall’esperienza della sofferenza, specialmente la sofferenza degli innocenti: “perché Dio ci lascia soffrire”, “perché ci fa soffrire”, “perché non interviene”? “E io cosa ho fatto di male perché mi accada questa disgrazia”? “perché Dio mi punisce”? Ora, in merito, la fede è convinta con buone ragioni di alcune cose. La prima è che Dio non vuole il male, non manda il male, e al male non risponde col male. “Dio è luce e in lui non ci sono tenebre” (1Gv 1,5). In Dio non c'è alcun lato oscuro. Dio è assolutamente affidabile, nulla vi è in lui di arbitrario o di dispotico, di contrario al bene dell’uomo.</w:t>
            </w:r>
          </w:p>
          <w:p w14:paraId="1156F577" w14:textId="16E4FC3F" w:rsidR="00B14B83" w:rsidRPr="008865C6" w:rsidRDefault="00B14B83" w:rsidP="00B14B83">
            <w:pPr>
              <w:pStyle w:val="paragraph"/>
              <w:spacing w:before="0" w:beforeAutospacing="0" w:after="0" w:afterAutospacing="0"/>
              <w:jc w:val="both"/>
              <w:textAlignment w:val="baseline"/>
            </w:pPr>
            <w:r w:rsidRPr="3E64BEC8">
              <w:rPr>
                <w:color w:val="000000" w:themeColor="text1"/>
              </w:rPr>
              <w:t>La prova più bella sta al cuore della stessa rivelazione di Dio nell’umanità del Figlio. Gesù ha rivelato il volto paterno di Dio nelle opere di liberazione dal male, e solo in queste: nessuna esibizione di pura potenza, nessun gesto di ritorsione, nessun tentativo di salvare se stesso. Di fronte a una religiosità che associava delitto e castigo (“se sei malato è colpa tua”, la malattia è la punizione per le tue colpe”), “Dio consacrò in Spirito Santo e potenza Gesù di Nazaret, il quale passò beneficando e risanando tutti coloro che stavano sotto il potere del diavolo, perché Dio era con Lui” (At 10,38).</w:t>
            </w:r>
          </w:p>
          <w:p w14:paraId="12433EA1" w14:textId="561A35D7" w:rsidR="00B14B83" w:rsidRPr="008865C6" w:rsidRDefault="00B14B83" w:rsidP="00B14B83">
            <w:pPr>
              <w:pStyle w:val="paragraph"/>
              <w:spacing w:before="0" w:beforeAutospacing="0" w:after="0" w:afterAutospacing="0"/>
              <w:jc w:val="both"/>
              <w:textAlignment w:val="baseline"/>
            </w:pPr>
            <w:r w:rsidRPr="3E64BEC8">
              <w:rPr>
                <w:color w:val="000000" w:themeColor="text1"/>
              </w:rPr>
              <w:t>C'è poi il fatto che Gesù non solo ha lenito tante sofferenze, ma ha attraversato Lui stesso la sofferenza, il dolore fisico, psichico e spirituale fino all’esperienza dell’abbandono del Padre. Gesù ha sofferto più di noi, e lo ha fatto per insegnarci ad affrontare il male e il dolore senza dargliela vinta. È vero che Dio non libera miracolosamente tutti da ogni male, e questo perché l’unico valore assoluto è l’amore come dono di sé, ma intanto ha affrontato lui stesso, e da innocente, l’ingiustizia, il supplizio e la morte, per renderci capaci di affrontare il male in maniera non distruttiva e non autodistruttiva. Ecco il senso della Croce: non è la semplice sofferenza, ma la sofferenza vissuta in Gesù e come Gesù. Esiste per i credenti qualcosa come il “dolore salvifico”: in Gesù la sofferenza da una parte va combattuta, dall’altra viene trasfigurata.</w:t>
            </w:r>
          </w:p>
          <w:p w14:paraId="576B3972" w14:textId="23BE83A9"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7,18-35, dove si vede che la nostra fede in Gesù è la fede in un Dio che manifesta il suo volto nelle opere di liberazione dal male e che, di fronte al male, vince il male con il bene.</w:t>
            </w:r>
          </w:p>
          <w:p w14:paraId="346A6C8F" w14:textId="3DB71D2E" w:rsidR="00B14B83" w:rsidRPr="008865C6" w:rsidRDefault="00B14B83" w:rsidP="00B14B83">
            <w:pPr>
              <w:pStyle w:val="paragraph"/>
              <w:spacing w:before="0" w:beforeAutospacing="0" w:after="0" w:afterAutospacing="0"/>
              <w:jc w:val="both"/>
              <w:textAlignment w:val="baseline"/>
            </w:pPr>
            <w:r w:rsidRPr="3E64BEC8">
              <w:rPr>
                <w:color w:val="000000" w:themeColor="text1"/>
              </w:rPr>
              <w:t>È bellissimo insegnare ai giovani ad affrontare con forza d’animo il proprio male e ad adoperarsi nel lenire il dolore degli altri. È bellissimo aiutare i giovani – oggi troppo vezzeggiati, iperprotetti e circondati di ogni genere di comodità – a ringraziare non solo dei doni, ma anche delle croci: “l’uomo nella prosperità non comprende, è come gli animali che periscono” (Sal 48,13.21).</w:t>
            </w:r>
          </w:p>
          <w:p w14:paraId="0CC65B9B" w14:textId="7DF46D54"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Per un’educazione cristiana in una società troppo prestazionale e competitiva, è urgente approfondire la centralità del dono di sé: doni e limiti vanno accettati e messi a disposizione, altrimenti ci si sente sempre sbagliati, sempre in affanno. </w:t>
            </w:r>
          </w:p>
          <w:p w14:paraId="1BEEF09C" w14:textId="7155476E"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7. “La fede opera per mezzo della carità” (Gal 5,6): la fede e la benevolenza </w:t>
            </w:r>
          </w:p>
          <w:p w14:paraId="4EF20AE0" w14:textId="5321515B" w:rsidR="00B14B83" w:rsidRPr="008865C6" w:rsidRDefault="00B14B83" w:rsidP="00B14B83">
            <w:pPr>
              <w:pStyle w:val="paragraph"/>
              <w:spacing w:before="0" w:beforeAutospacing="0" w:after="0" w:afterAutospacing="0"/>
              <w:jc w:val="both"/>
              <w:textAlignment w:val="baseline"/>
            </w:pPr>
            <w:r w:rsidRPr="3E64BEC8">
              <w:rPr>
                <w:color w:val="000000" w:themeColor="text1"/>
              </w:rPr>
              <w:t>È impossibile credere da soli. La fede non è solo un’opzione individuale che avviene nell’interiorità del credente, non è rapporto isolato tra l’"io" del fedele e il "Tu" divino, tra il soggetto autonomo e Dio. Essa si apre, per sua natura, al "noi", avviene sempre all’interno della comunione della Chiesa… Questa apertura al "noi" ecclesiale avviene secondo l’apertura propria dell’amore di Dio, che non è solo rapporto tra Padre e Figlio, tra "io" e "tu", ma nello Spirito è anche un "noi", una comunione di persone (LF 39)</w:t>
            </w:r>
          </w:p>
          <w:p w14:paraId="3BE18DBF" w14:textId="70381F12" w:rsidR="00B14B83" w:rsidRPr="008865C6" w:rsidRDefault="00B14B83" w:rsidP="00B14B83">
            <w:pPr>
              <w:pStyle w:val="paragraph"/>
              <w:spacing w:before="0" w:beforeAutospacing="0" w:after="0" w:afterAutospacing="0"/>
              <w:jc w:val="both"/>
              <w:textAlignment w:val="baseline"/>
            </w:pPr>
            <w:r w:rsidRPr="3E64BEC8">
              <w:rPr>
                <w:color w:val="000000" w:themeColor="text1"/>
              </w:rPr>
              <w:t>“Come il corpo senza lo spirito è morto, così anche la fede senza le opere è morta”, scrive San Giacomo. La saldezza della fede esiste per il dinamismo della carità. Spiega don Sala: “la fede rialza per inviare, rimette in piedi per chiederci movimento, si prende cura di noi chiedendoci di fare altrettanto con gli altri. Alla fede che salva deve seguire logicamente una fede che dà testimonianza e missione per edificare il regno di Dio in questo mondo”.</w:t>
            </w:r>
          </w:p>
          <w:p w14:paraId="7547179D" w14:textId="5B7FB44E" w:rsidR="00B14B83" w:rsidRPr="008865C6" w:rsidRDefault="00B14B83" w:rsidP="00B14B83">
            <w:pPr>
              <w:pStyle w:val="paragraph"/>
              <w:spacing w:before="0" w:beforeAutospacing="0" w:after="0" w:afterAutospacing="0"/>
              <w:jc w:val="both"/>
              <w:textAlignment w:val="baseline"/>
            </w:pPr>
            <w:r w:rsidRPr="3E64BEC8">
              <w:rPr>
                <w:color w:val="000000" w:themeColor="text1"/>
              </w:rPr>
              <w:t>Il punto sempre delicato, per tutti, è quello di non separare fede e vita, contemplazione e azione. Veementi le parole di Jahvè attraverso i profeti: “non sopporto delitto e solennità” (Is 1,13). E chiare sono le parole di Gesù: “non chiunque mi dice: Signore, Signore, entrerà nel regno dei cieli, ma colui che fa la volontà del Padre mio che è nei cieli”. E “perciò chiunque ascolta queste mie parole e le mette in pratica, è simile a un uomo saggio che ha costruito la sua casa sulla roccia” (Mt 7,21.24).</w:t>
            </w:r>
          </w:p>
          <w:p w14:paraId="450C59E1" w14:textId="74A925E6" w:rsidR="00B14B83" w:rsidRPr="008865C6" w:rsidRDefault="00B14B83" w:rsidP="00B14B83">
            <w:pPr>
              <w:pStyle w:val="paragraph"/>
              <w:spacing w:before="0" w:beforeAutospacing="0" w:after="0" w:afterAutospacing="0"/>
              <w:jc w:val="both"/>
              <w:textAlignment w:val="baseline"/>
            </w:pPr>
            <w:r w:rsidRPr="3E64BEC8">
              <w:rPr>
                <w:color w:val="000000" w:themeColor="text1"/>
              </w:rPr>
              <w:t>L’operosità della fede è poi tante cose: è celebrazione liturgica, comunione ecclesiale, testimonianza fino al martirio, missione evangelizzatrice, carità sociale. Resta il fatto, contro l’opinione contraria e però diffusa, che la fede non allontana dal mondo, ma non risulta estranea all’impegno concreto nella società: “il Dio affidabile dona agli uomini una città affidabile. Proprio grazie alla sua connessione con l’amore, la luce della fede si pone al servizio concreto della giustizia, del diritto e della pace” (LF 51).</w:t>
            </w:r>
          </w:p>
          <w:p w14:paraId="56F2D578" w14:textId="026F48FC"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Lc 10,1-2. È il mandato missionario, dove emerge la dimensione testimoniale della fede, il fatto che la fede in Dio passa attraverso molte mediazioni: anzitutto il corpo di Gesù, preceduto dalle dodici tribù di Israele e seguito dai dodici apostoli della Chiesa, dall’alleanza antica in Mosè alla nuova ed eterna alleanza in Gesù, ma soprattutto da corpo e dal cuore di Maria.</w:t>
            </w:r>
          </w:p>
          <w:p w14:paraId="1F6662E7" w14:textId="0A59C8F2" w:rsidR="00B14B83" w:rsidRPr="008865C6" w:rsidRDefault="00B14B83" w:rsidP="00B14B83">
            <w:pPr>
              <w:pStyle w:val="paragraph"/>
              <w:spacing w:before="0" w:beforeAutospacing="0" w:after="0" w:afterAutospacing="0"/>
              <w:jc w:val="both"/>
              <w:textAlignment w:val="baseline"/>
            </w:pPr>
            <w:r w:rsidRPr="3E64BEC8">
              <w:rPr>
                <w:color w:val="000000" w:themeColor="text1"/>
              </w:rPr>
              <w:t>Nell’educazione della fede è importante aiutare i giovani a prendere coscienza di due cose. La prima è che la fede non si riduce a pensieri e sentimenti, ma si esprime in atti: questo va detto a motivo della tendenza a un’interiorità troppo mentale o troppo emotiva. La seconda è che l’amore cristiano non è semplice solidarietà ma carità, non è fatto semplicemente di opere, ma di opere della fede, opere che sgorgano dalla relazione col Signore: solo così le iniziative saranno libere da deviazioni ideologiche, rischio dello scoraggiamento, dall’ossessione dei risultati, da un’efficienza a cui non corrisponde una reale efficacia. Lo si vede bene nella prodigiosa fecondità dei Santi e delle Sante.</w:t>
            </w:r>
          </w:p>
          <w:p w14:paraId="5034812E" w14:textId="2AF1A60B" w:rsidR="00B14B83" w:rsidRPr="008865C6" w:rsidRDefault="00B14B83" w:rsidP="00B14B83">
            <w:pPr>
              <w:pStyle w:val="paragraph"/>
              <w:spacing w:before="0" w:beforeAutospacing="0" w:after="0" w:afterAutospacing="0"/>
              <w:jc w:val="both"/>
              <w:textAlignment w:val="baseline"/>
            </w:pPr>
            <w:r w:rsidRPr="3E64BEC8">
              <w:rPr>
                <w:color w:val="000000" w:themeColor="text1"/>
              </w:rPr>
              <w:t>In educazione, si può toccare il tema della motivazione, della buona volontà, dell’osservanza delle regole, della soprattutto della lotta contro i vizi capitali, particolarmente dell’accidia, che si segnala in maniera opposta, nella svogliatezza o nell’iperattività: al centro ci sta sempre e solo “quello che mi va”.</w:t>
            </w:r>
          </w:p>
          <w:p w14:paraId="3509D16A" w14:textId="22A2F259" w:rsidR="00B14B83" w:rsidRPr="008865C6" w:rsidRDefault="00B14B83" w:rsidP="00B14B83">
            <w:pPr>
              <w:pStyle w:val="paragraph"/>
              <w:spacing w:before="0" w:beforeAutospacing="0" w:after="0" w:afterAutospacing="0"/>
              <w:jc w:val="both"/>
              <w:textAlignment w:val="baseline"/>
            </w:pPr>
            <w:r w:rsidRPr="3E64BEC8">
              <w:rPr>
                <w:color w:val="000000" w:themeColor="text1"/>
              </w:rPr>
              <w:t>8. “Chi crede in me, fiumi di acqua viva sgorgheranno dal suo seno” (Gv 7,38): la fede e l’abbondanza</w:t>
            </w:r>
            <w:r w:rsidRPr="2031E983">
              <w:rPr>
                <w:color w:val="000000" w:themeColor="text1"/>
              </w:rPr>
              <w:t>.</w:t>
            </w:r>
            <w:r w:rsidRPr="3E64BEC8">
              <w:rPr>
                <w:color w:val="000000" w:themeColor="text1"/>
              </w:rPr>
              <w:t xml:space="preserve"> </w:t>
            </w:r>
          </w:p>
          <w:p w14:paraId="5FBF08FE" w14:textId="69E8C1AA" w:rsidR="00B14B83" w:rsidRPr="008865C6" w:rsidRDefault="00B14B83" w:rsidP="00B14B83">
            <w:pPr>
              <w:pStyle w:val="paragraph"/>
              <w:spacing w:before="0" w:beforeAutospacing="0" w:after="0" w:afterAutospacing="0"/>
              <w:jc w:val="both"/>
              <w:textAlignment w:val="baseline"/>
            </w:pPr>
            <w:r w:rsidRPr="3E64BEC8">
              <w:rPr>
                <w:color w:val="000000" w:themeColor="text1"/>
              </w:rPr>
              <w:t>Nella parabola del seminatore, san Luca riporta queste parole con cui Gesù spiega il significato del "terreno buono": “Sono coloro che, dopo aver ascoltato la Parola con cuore integro e buono, la custodiscono e producono frutto con perseveranza” (Lc 8,15). Nel contesto del Vangelo di Luca, la menzione del cuore integro e buono, in riferimento alla Parola ascoltata e custodita, costituisce un ritratto implicito della fede della Vergine Maria. Lo stesso evangelista ci parla della memoria di Maria, di come conservava nel cuore tutto ciò che ascoltava e vedeva, in modo che la Parola portasse frutto nella sua vita. La Madre del Signore è icona perfetta della fede, come dirà santa Elisabetta: “Beata colei che ha creduto”.</w:t>
            </w:r>
          </w:p>
          <w:p w14:paraId="556B901A" w14:textId="2EFB461B"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La fede permette a Dio di operare nel mondo, nella Chiesa, in noi, in me. E quando Dio opera, il suo contrassegno è la sovrabbondanza. Anche qui Gesù parla chiaro: nella fede si possono “si può camminare sulle acque” e si possono “spostare le montagne”. Cioè: nella fede, l’impossibile diventa possibile. </w:t>
            </w:r>
          </w:p>
          <w:p w14:paraId="08F4AAA1" w14:textId="3267A184" w:rsidR="00B14B83" w:rsidRPr="008865C6" w:rsidRDefault="00B14B83" w:rsidP="00B14B83">
            <w:pPr>
              <w:pStyle w:val="paragraph"/>
              <w:spacing w:before="0" w:beforeAutospacing="0" w:after="0" w:afterAutospacing="0"/>
              <w:jc w:val="both"/>
              <w:textAlignment w:val="baseline"/>
            </w:pPr>
            <w:r w:rsidRPr="3E64BEC8">
              <w:rPr>
                <w:color w:val="000000" w:themeColor="text1"/>
              </w:rPr>
              <w:t>Qui la posta in gioco è l’autentica fecondità delle opere. Esistono infatti quelle che la Lettera agli Ebrei chiama “opere morte” (Eb 6,1 e 9,14), quelle che non portano frutto: esiste il camminare a vuoto, esiste la dispersione e l’inconcludenza, esiste un affannarsi e un faticare che alla fine risulta sterile. Qui la Scrittura dice che c'è una bella differenza fra chi confida nel Signore e chi confida in se stesso: «maledetto l'uomo che confida nell'uomo, che pone nella carne il suo sostegno e dal Signore si allontana il suo cuore. Egli sarà come un tamerisco nella steppa… Benedetto l'uomo che confida nel Signore e il Signore è sua fiducia. Egli è come un albero piantato lungo l'acqua… non smette di produrre i suoi frutti» (Ger 17,5-8).</w:t>
            </w:r>
          </w:p>
          <w:p w14:paraId="2C0E03C5" w14:textId="0104A4CD" w:rsidR="00B14B83" w:rsidRPr="008865C6" w:rsidRDefault="00B14B83" w:rsidP="00B14B83">
            <w:pPr>
              <w:pStyle w:val="paragraph"/>
              <w:spacing w:before="0" w:beforeAutospacing="0" w:after="0" w:afterAutospacing="0"/>
              <w:jc w:val="both"/>
              <w:textAlignment w:val="baseline"/>
            </w:pPr>
            <w:r w:rsidRPr="3E64BEC8">
              <w:rPr>
                <w:color w:val="000000" w:themeColor="text1"/>
              </w:rPr>
              <w:t>È certo che nella vera fede si porta molto frutto. Gesù l’ha detto e l’ha promesso. Si può avere una vita umile e invisibile, e invisibili possono essere a lungo i risultati, ma saranno abbondanti. L’esempio migliore è quello di Maria, la piccola ancella del Signore che è diventata Regina del cielo e non smette di operare con la sua efficacia materna. In Maria, come nei grandi Santi e Sante, è proprio vero quello che dice Gesù: “in verità, in verità vi dico: anche chi crede in me, compirà le opere che io compio e ne farà di più grandi, perché io vado al Padre” (Gv 14,12).</w:t>
            </w:r>
          </w:p>
          <w:p w14:paraId="10E79B52" w14:textId="12A1FDAE" w:rsidR="00B14B83" w:rsidRPr="008865C6" w:rsidRDefault="00B14B83" w:rsidP="00B14B83">
            <w:pPr>
              <w:pStyle w:val="paragraph"/>
              <w:spacing w:before="0" w:beforeAutospacing="0" w:after="0" w:afterAutospacing="0"/>
              <w:jc w:val="both"/>
              <w:textAlignment w:val="baseline"/>
            </w:pPr>
            <w:r w:rsidRPr="3E64BEC8">
              <w:rPr>
                <w:color w:val="000000" w:themeColor="text1"/>
              </w:rPr>
              <w:t>Si può fare lectio divina su Gv 2,1-11, le nozze di Cana, alla cui conclusione “i discepoli credettero in Lui”. Lì sono in gioco tutte le dimensioni della fede, e quando sono veramente in gioco permettono il miracolo del vino buono dell’amore umano innestato e compiuto nell’amore di Dio, il vino buono delle nozze umane che prepara la consumazione definitiva delle nozze dell’Agnello.</w:t>
            </w:r>
          </w:p>
          <w:p w14:paraId="0A1F46CD" w14:textId="5F347F95" w:rsidR="00B14B83" w:rsidRPr="008865C6" w:rsidRDefault="00B14B83" w:rsidP="00B14B83">
            <w:pPr>
              <w:pStyle w:val="paragraph"/>
              <w:spacing w:before="0" w:beforeAutospacing="0" w:after="0" w:afterAutospacing="0"/>
              <w:jc w:val="both"/>
              <w:textAlignment w:val="baseline"/>
            </w:pPr>
            <w:r w:rsidRPr="3E64BEC8">
              <w:rPr>
                <w:color w:val="000000" w:themeColor="text1"/>
              </w:rPr>
              <w:t xml:space="preserve">Per la formazione dei giovani, è importante aiutarli a comprendere che ciò che non è seminato nella fede si disperde e non porta frutto. Ciò è decisivo per l’educazione morale: è inutile dire “Dio mi vuole felice” e “non mi può chiedere questo o quest’altro” per legittimare i propri impulsi e desideri, dimenticando la Parola del Signore e calpestando la santa Legge di Dio.  </w:t>
            </w:r>
          </w:p>
          <w:p w14:paraId="531464B8" w14:textId="0DDF8352" w:rsidR="00B14B83" w:rsidRPr="008865C6" w:rsidRDefault="00B14B83" w:rsidP="00B14B83">
            <w:pPr>
              <w:pStyle w:val="paragraph"/>
              <w:spacing w:before="0" w:beforeAutospacing="0" w:after="0" w:afterAutospacing="0"/>
              <w:jc w:val="both"/>
              <w:textAlignment w:val="baseline"/>
            </w:pPr>
            <w:r w:rsidRPr="3E64BEC8">
              <w:rPr>
                <w:color w:val="000000" w:themeColor="text1"/>
              </w:rPr>
              <w:t>Un tema educativo che si può approfondire è quello della gestione del tempo libero e dei new media: la loro presenza può essere educativa, ma la loro invadenza può oscurare il primato della Parola accolta e corrisposta.</w:t>
            </w:r>
          </w:p>
          <w:p w14:paraId="3AE17D76" w14:textId="4CD9716B" w:rsidR="00B14B83" w:rsidRPr="008865C6" w:rsidRDefault="00B14B83" w:rsidP="00B14B83">
            <w:pPr>
              <w:pStyle w:val="paragraph"/>
              <w:spacing w:before="0" w:beforeAutospacing="0" w:after="0" w:afterAutospacing="0"/>
              <w:jc w:val="both"/>
              <w:textAlignment w:val="baseline"/>
              <w:rPr>
                <w:color w:val="000000" w:themeColor="text1"/>
              </w:rPr>
            </w:pPr>
            <w:r w:rsidRPr="546DECA0">
              <w:rPr>
                <w:color w:val="000000" w:themeColor="text1"/>
              </w:rPr>
              <w:t xml:space="preserve">Don Roberto Carelli sdb  </w:t>
            </w:r>
          </w:p>
          <w:p w14:paraId="3E3644C2" w14:textId="5A38CB96" w:rsidR="00B14B83" w:rsidRPr="008865C6" w:rsidRDefault="00B14B83" w:rsidP="00B14B83">
            <w:pPr>
              <w:pStyle w:val="paragraph"/>
              <w:spacing w:before="0" w:beforeAutospacing="0" w:after="0" w:afterAutospacing="0"/>
              <w:ind w:left="555" w:firstLine="270"/>
              <w:textAlignment w:val="baseline"/>
              <w:rPr>
                <w:color w:val="000000"/>
              </w:rPr>
            </w:pPr>
          </w:p>
        </w:tc>
        <w:tc>
          <w:tcPr>
            <w:tcW w:w="4111" w:type="dxa"/>
          </w:tcPr>
          <w:p w14:paraId="3EAACB4E" w14:textId="77777777" w:rsidR="00A832D0" w:rsidRPr="00A86C69" w:rsidRDefault="00A832D0" w:rsidP="00A832D0">
            <w:pPr>
              <w:rPr>
                <w:lang w:val="fr-FR"/>
              </w:rPr>
            </w:pPr>
            <w:r w:rsidRPr="00A86C69">
              <w:rPr>
                <w:lang w:val="fr-FR"/>
              </w:rPr>
              <w:t>Le thème de la foi circule cette année dans toute la Famille Salésienne. La vie chrétienne est une vie théologale, faite de foi, d'espérance et de charité, faite d'amour qui croit et qui espère, de foi qui espère et aime, d'espérance qui croit et agit. C'est pourquoi le triennat de formation 2024-2026, qui a d'abord mis</w:t>
            </w:r>
            <w:r>
              <w:rPr>
                <w:lang w:val="fr-FR"/>
              </w:rPr>
              <w:t xml:space="preserve"> </w:t>
            </w:r>
            <w:r w:rsidRPr="00A86C69">
              <w:rPr>
                <w:lang w:val="fr-FR"/>
              </w:rPr>
              <w:t>l'accent sur la charité (Attendus par son</w:t>
            </w:r>
            <w:r>
              <w:rPr>
                <w:lang w:val="fr-FR"/>
              </w:rPr>
              <w:t xml:space="preserve"> </w:t>
            </w:r>
            <w:r w:rsidRPr="00A86C69">
              <w:rPr>
                <w:lang w:val="fr-FR"/>
              </w:rPr>
              <w:t>amour), s'est ensuite concentré sur l'espérance (Pèlerins d'espérance), et aborde maintenant le thème de la foi (Fermes dans la foi). Lors de la Consulta Mondiale della Famiglia Salesiana (Consultation mondiale de la famille salésienne) réunie au début du mois de juin 2025, il a été justement souligné que si la charité est soutenue par l'espérance, l'espérance est fondée sur la foi.</w:t>
            </w:r>
          </w:p>
          <w:p w14:paraId="39465444" w14:textId="77777777" w:rsidR="00A832D0" w:rsidRPr="00A86C69" w:rsidRDefault="00A832D0" w:rsidP="00A832D0">
            <w:pPr>
              <w:rPr>
                <w:lang w:val="fr-FR"/>
              </w:rPr>
            </w:pPr>
            <w:r w:rsidRPr="00A86C69">
              <w:rPr>
                <w:lang w:val="fr-FR"/>
              </w:rPr>
              <w:t>Anticipant le don de la Strenna, le Recteur Majeur a introduit le thème de la foi de manière programmatique. À partir de Don Bosco, homme de grandes œuvres mues par la foi, il s'agit cette année de réfléchir, de prier et de se former sur le thème de la foi dans ses liens avec la mission. Le titre de la Strenna, qui pour Don Attard est un</w:t>
            </w:r>
            <w:r>
              <w:rPr>
                <w:lang w:val="fr-FR"/>
              </w:rPr>
              <w:t xml:space="preserve"> </w:t>
            </w:r>
            <w:r w:rsidRPr="00A86C69">
              <w:rPr>
                <w:lang w:val="fr-FR"/>
              </w:rPr>
              <w:t>«véritable manifeste spirituel et pastoral», est significatif à cet égard : « Faites ce qu'il vous dira. Croyants, libres pour servir ». À la lumière de Marie, la foi et l t liés à la liberté et à l'amour, et ne concernent pas seulement la croissance personnelle, mais aussi la vie communautaire et l'œuvre pastorale. Voici le parcours de formation : de la foi naît la liberté, de la liberté jaillit le service.</w:t>
            </w:r>
          </w:p>
          <w:p w14:paraId="5A1B81E1" w14:textId="77777777" w:rsidR="00A832D0" w:rsidRPr="00A86C69" w:rsidRDefault="00A832D0" w:rsidP="00A832D0">
            <w:pPr>
              <w:rPr>
                <w:lang w:val="fr-FR"/>
              </w:rPr>
            </w:pPr>
            <w:r w:rsidRPr="00A86C69">
              <w:rPr>
                <w:lang w:val="fr-FR"/>
              </w:rPr>
              <w:t>Dans le guide de formation de l'année, Don Sala explique que « le thème spécifique de cette année est le lien fort et décisif entre la foi qui nous remet sur pied et la mission qui nous invite à prendre le large... Le fil rouge est la conviction que la foi sauve, relève et envoie... Si elle est vivante, la foi se traduit en charité concrète envers tous, en action passionnée envers les plus démunis, en attention privilégiée aux plus petits et aux plus pauvres ».</w:t>
            </w:r>
          </w:p>
          <w:p w14:paraId="6C527206" w14:textId="77777777" w:rsidR="00A832D0" w:rsidRPr="00A86C69" w:rsidRDefault="00A832D0" w:rsidP="00A832D0">
            <w:pPr>
              <w:rPr>
                <w:lang w:val="fr-FR"/>
              </w:rPr>
            </w:pPr>
            <w:r w:rsidRPr="00A86C69">
              <w:rPr>
                <w:lang w:val="fr-FR"/>
              </w:rPr>
              <w:t>Au sein de l'Adma, la proposition de formation vise à offrir des pistes spirituelles et éducatives. L'intention est claire : grandir dans la foi, éduquer à la foi. D'où le titre : « Notre foi, la foi des enfants ». Les catéchèses et les retraites mensuelles auront donc pour but, d'une part, de consolider la foi des adultes et, d'autre part, d'accompagner la foi des</w:t>
            </w:r>
            <w:r>
              <w:rPr>
                <w:lang w:val="fr-FR"/>
              </w:rPr>
              <w:t xml:space="preserve"> </w:t>
            </w:r>
            <w:r w:rsidRPr="00A86C69">
              <w:rPr>
                <w:lang w:val="fr-FR"/>
              </w:rPr>
              <w:t>jeunes. Tout cela en étant conscients de la</w:t>
            </w:r>
            <w:r>
              <w:rPr>
                <w:lang w:val="fr-FR"/>
              </w:rPr>
              <w:t xml:space="preserve"> </w:t>
            </w:r>
            <w:r w:rsidRPr="00A86C69">
              <w:rPr>
                <w:lang w:val="fr-FR"/>
              </w:rPr>
              <w:t>beauté de la foi et de la menace qui pèse sur elle, de la fécondité dont elle a toujours fait preuve et de la facilité avec laquelle elle est aujourd'hui abandonnée. Les principaux documents de référence que nous proposons pour répondre aux besoins des groupes, à la créativité des prédicateurs et à la diversité des contextes seront l'Évangile de Luc, l'encyclique Lumen Fidei et la Strenna 2026. Voici une liste possible de thèmes à aborder, mois après mois, en 8 étapes :</w:t>
            </w:r>
          </w:p>
          <w:p w14:paraId="31ED2F7D" w14:textId="77777777" w:rsidR="00A832D0" w:rsidRPr="00A86C69" w:rsidRDefault="00A832D0" w:rsidP="00A832D0">
            <w:pPr>
              <w:rPr>
                <w:lang w:val="fr-FR"/>
              </w:rPr>
            </w:pPr>
            <w:r w:rsidRPr="00A86C69">
              <w:rPr>
                <w:lang w:val="fr-FR"/>
              </w:rPr>
              <w:t>1.</w:t>
            </w:r>
            <w:r w:rsidRPr="00A86C69">
              <w:rPr>
                <w:lang w:val="fr-FR"/>
              </w:rPr>
              <w:tab/>
              <w:t>« Tenez bon dans la foi » (1 Co 16, 13): la foi et l'existence</w:t>
            </w:r>
          </w:p>
          <w:p w14:paraId="7343AA0B" w14:textId="77777777" w:rsidR="00A832D0" w:rsidRPr="00A86C69" w:rsidRDefault="00A832D0" w:rsidP="00A832D0">
            <w:pPr>
              <w:rPr>
                <w:lang w:val="fr-FR"/>
              </w:rPr>
            </w:pPr>
            <w:r w:rsidRPr="00A86C69">
              <w:rPr>
                <w:lang w:val="fr-FR"/>
              </w:rPr>
              <w:t>2.</w:t>
            </w:r>
            <w:r w:rsidRPr="00A86C69">
              <w:rPr>
                <w:lang w:val="fr-FR"/>
              </w:rPr>
              <w:tab/>
              <w:t>« Qu'il me soit fait selon ta parole » (Lc 1, 38) : la foi et l'indifférence 3. « Le juste vivra par sa foi » (Ab 2, 4) : la foi et l'indépendance</w:t>
            </w:r>
          </w:p>
          <w:p w14:paraId="05DF6DD2" w14:textId="77777777" w:rsidR="00A832D0" w:rsidRPr="00A86C69" w:rsidRDefault="00A832D0" w:rsidP="00A832D0">
            <w:pPr>
              <w:rPr>
                <w:lang w:val="fr-FR"/>
              </w:rPr>
            </w:pPr>
            <w:r w:rsidRPr="00A86C69">
              <w:rPr>
                <w:lang w:val="fr-FR"/>
              </w:rPr>
              <w:t>4.</w:t>
            </w:r>
            <w:r w:rsidRPr="00A86C69">
              <w:rPr>
                <w:lang w:val="fr-FR"/>
              </w:rPr>
              <w:tab/>
              <w:t>« Heureuse celle qui a cru à l'accomplissement des paroles du Seigneur » (Lc 1,45) : la foi et l'obéissance</w:t>
            </w:r>
          </w:p>
          <w:p w14:paraId="6784D4A6" w14:textId="77777777" w:rsidR="00A832D0" w:rsidRPr="00A86C69" w:rsidRDefault="00A832D0" w:rsidP="00A832D0">
            <w:pPr>
              <w:rPr>
                <w:lang w:val="fr-FR"/>
              </w:rPr>
            </w:pPr>
            <w:r w:rsidRPr="00A86C69">
              <w:rPr>
                <w:lang w:val="fr-FR"/>
              </w:rPr>
              <w:t>5.</w:t>
            </w:r>
            <w:r w:rsidRPr="00A86C69">
              <w:rPr>
                <w:lang w:val="fr-FR"/>
              </w:rPr>
              <w:tab/>
              <w:t>« Tout est possible à celui qui croit » (Mc 9, 23) : la foi et la providence</w:t>
            </w:r>
          </w:p>
          <w:p w14:paraId="6DDEC975" w14:textId="77777777" w:rsidR="00A832D0" w:rsidRPr="00A86C69" w:rsidRDefault="00A832D0" w:rsidP="00A832D0">
            <w:pPr>
              <w:rPr>
                <w:lang w:val="fr-FR"/>
              </w:rPr>
            </w:pPr>
            <w:r w:rsidRPr="00A86C69">
              <w:rPr>
                <w:lang w:val="fr-FR"/>
              </w:rPr>
              <w:t>6.</w:t>
            </w:r>
            <w:r w:rsidRPr="00A86C69">
              <w:rPr>
                <w:lang w:val="fr-FR"/>
              </w:rPr>
              <w:tab/>
              <w:t>« J'ai cru même quand je disais : je suis trop malheureux » (Ps 115,10) : la foi et la souffrance</w:t>
            </w:r>
          </w:p>
          <w:p w14:paraId="16E36F96" w14:textId="77777777" w:rsidR="00A832D0" w:rsidRPr="00A86C69" w:rsidRDefault="00A832D0" w:rsidP="00A832D0">
            <w:pPr>
              <w:rPr>
                <w:lang w:val="fr-FR"/>
              </w:rPr>
            </w:pPr>
            <w:r w:rsidRPr="00A86C69">
              <w:rPr>
                <w:lang w:val="fr-FR"/>
              </w:rPr>
              <w:t>7.</w:t>
            </w:r>
            <w:r w:rsidRPr="00A86C69">
              <w:rPr>
                <w:lang w:val="fr-FR"/>
              </w:rPr>
              <w:tab/>
              <w:t>« La foi agit par la charité » (Ga 5, 6) : la foi et la bienveillance</w:t>
            </w:r>
          </w:p>
          <w:p w14:paraId="2E3C9E7E" w14:textId="77777777" w:rsidR="00A832D0" w:rsidRPr="00A86C69" w:rsidRDefault="00A832D0" w:rsidP="00A832D0">
            <w:pPr>
              <w:rPr>
                <w:lang w:val="fr-FR"/>
              </w:rPr>
            </w:pPr>
            <w:r w:rsidRPr="00A86C69">
              <w:rPr>
                <w:lang w:val="fr-FR"/>
              </w:rPr>
              <w:t>8.</w:t>
            </w:r>
            <w:r w:rsidRPr="00A86C69">
              <w:rPr>
                <w:lang w:val="fr-FR"/>
              </w:rPr>
              <w:tab/>
              <w:t>« Celui qui croit en moi, des fleuves d'eau vive couleront de son sein » (Jn 7,38) : la foi et l'abondance.</w:t>
            </w:r>
          </w:p>
          <w:p w14:paraId="669908CF" w14:textId="77777777" w:rsidR="00A832D0" w:rsidRPr="00A86C69" w:rsidRDefault="00A832D0" w:rsidP="00A832D0">
            <w:pPr>
              <w:rPr>
                <w:lang w:val="fr-FR"/>
              </w:rPr>
            </w:pPr>
            <w:r w:rsidRPr="00A86C69">
              <w:rPr>
                <w:lang w:val="fr-FR"/>
              </w:rPr>
              <w:t>1.</w:t>
            </w:r>
            <w:r w:rsidRPr="00A86C69">
              <w:rPr>
                <w:lang w:val="fr-FR"/>
              </w:rPr>
              <w:tab/>
              <w:t>« Restez fermes dans la foi » (1 Co 16, 13) : la foi et l'existence.</w:t>
            </w:r>
          </w:p>
          <w:p w14:paraId="17F3E084" w14:textId="77777777" w:rsidR="00A832D0" w:rsidRPr="00A86C69" w:rsidRDefault="00A832D0" w:rsidP="00A832D0">
            <w:pPr>
              <w:rPr>
                <w:lang w:val="fr-FR"/>
              </w:rPr>
            </w:pPr>
            <w:r w:rsidRPr="00A86C69">
              <w:rPr>
                <w:lang w:val="fr-FR"/>
              </w:rPr>
              <w:t>Il est donc urgent de retrouver le caractère lumineux propre à la foi, car lorsque sa flamme s'éteint, toutes les autres lumières finissent par perdre leur vigueur. La lumière de la foi possède en effet un caractère singulier, car elle est capable d'illuminer toute l'existence de l'homme (LF 4).</w:t>
            </w:r>
          </w:p>
          <w:p w14:paraId="01F8F057" w14:textId="77777777" w:rsidR="00A832D0" w:rsidRPr="00A86C69" w:rsidRDefault="00A832D0" w:rsidP="00A832D0">
            <w:pPr>
              <w:rPr>
                <w:lang w:val="fr-FR"/>
              </w:rPr>
            </w:pPr>
            <w:r w:rsidRPr="00A86C69">
              <w:rPr>
                <w:lang w:val="fr-FR"/>
              </w:rPr>
              <w:t>Contre l'idée courante selon laquelle la foi est facultative et subjective, voire qu'elle mortifie la raison et la liberté, il faut considérer qu'au contraire, l'homme est un être croyant ! Il est normal d'être confiant, de se confier et d'être digne de confiance.</w:t>
            </w:r>
          </w:p>
          <w:p w14:paraId="4628D88D" w14:textId="77777777" w:rsidR="00A832D0" w:rsidRPr="00A86C69" w:rsidRDefault="00A832D0" w:rsidP="00A832D0">
            <w:pPr>
              <w:rPr>
                <w:lang w:val="fr-FR"/>
              </w:rPr>
            </w:pPr>
            <w:r w:rsidRPr="00A86C69">
              <w:rPr>
                <w:lang w:val="fr-FR"/>
              </w:rPr>
              <w:t>Il est bon d'avoir confiance et d'être confiant. Il est raisonnable de considérer</w:t>
            </w:r>
            <w:r>
              <w:rPr>
                <w:lang w:val="fr-FR"/>
              </w:rPr>
              <w:t xml:space="preserve"> </w:t>
            </w:r>
            <w:r w:rsidRPr="00A86C69">
              <w:rPr>
                <w:lang w:val="fr-FR"/>
              </w:rPr>
              <w:t>que la réalité est enveloppée de mystère, alors qu'il est déraisonnable de penser le contraire : les lois de la nature sont insignifiantes par rapport aux lois de la liberté et de l'amour. De plus, il est raisonnable de se fier davantage à Dieu qu'aux hommes : ceux-ci peuvent mentir et se tromper, Lui non ! Mais surtout, nous sommes faits pour aimer, et l'amour se nourrit essentiellement de confiance. La foi chrétienne est fondée sur un Dieu qui, en Jésus, s'est montré tout à fait fiable : un Dieu bon et miséricordieux, lent à la colère et grand dans son amour, un Dieu qui veut que nous soyons sains et saufs, qui désire conclure avec nous une alliance d'amour, et qui, pour cela, a mis en jeu la vie de son Fils unique.</w:t>
            </w:r>
          </w:p>
          <w:p w14:paraId="280873BD" w14:textId="77777777" w:rsidR="00A832D0" w:rsidRPr="00A86C69" w:rsidRDefault="00A832D0" w:rsidP="00A832D0">
            <w:pPr>
              <w:rPr>
                <w:lang w:val="fr-FR"/>
              </w:rPr>
            </w:pPr>
            <w:r w:rsidRPr="00A86C69">
              <w:rPr>
                <w:lang w:val="fr-FR"/>
              </w:rPr>
              <w:t>Cependant, il peut être difficile de croire et d'éviter d'être incrédule et méfiant ou crédule et naïf, car croire, c'est s'appuyer sur la parole et le témoignage des autres, en surmontant la prétention illusoire de ne trouver la sécurité que dans l'évidence des faits et des raisonnements, dans ce que l'on peut toucher et mesurer, voir et maîtriser : les choses les plus importantes de la vie ne sont pas l'objet de mesures mais de désirs, pas seulement de raison mais de décisions, pas de calculs mais de dons, pas de contrôle mais de courage.</w:t>
            </w:r>
          </w:p>
          <w:p w14:paraId="674CF452" w14:textId="77777777" w:rsidR="00A832D0" w:rsidRPr="00A86C69" w:rsidRDefault="00A832D0" w:rsidP="00A832D0">
            <w:pPr>
              <w:rPr>
                <w:lang w:val="fr-FR"/>
              </w:rPr>
            </w:pPr>
            <w:r w:rsidRPr="00A86C69">
              <w:rPr>
                <w:lang w:val="fr-FR"/>
              </w:rPr>
              <w:t>Dans le christianisme, la foi est l'organe de la vérité et de la liberté : Jésus ne demandait pas de croire aveuglément, mais disait « viens et vois », « active ta liberté et ton intelligence ». La foi chrétienne n'est pas un saut dans l'obscurité, mais dans la lumière : elle n'est pas le contraire de la raison et de la liberté, mais la raison et la liberté renforcées dans la rencontre avec Jésus, qui est à la fois le Logos (en grec, cela signifie « parole », « raison ») et le Filius (liberté : en latin, « liberi » signifie « fils» !). Mais surtout, personne ne peut se donner la vie éternelle, personne ne peut se sauver seul, et Jésus le dit clairement :</w:t>
            </w:r>
          </w:p>
          <w:p w14:paraId="0E45E5C1" w14:textId="77777777" w:rsidR="00A832D0" w:rsidRPr="00A86C69" w:rsidRDefault="00A832D0" w:rsidP="00A832D0">
            <w:pPr>
              <w:rPr>
                <w:lang w:val="fr-FR"/>
              </w:rPr>
            </w:pPr>
            <w:r w:rsidRPr="00A86C69">
              <w:rPr>
                <w:lang w:val="fr-FR"/>
              </w:rPr>
              <w:t>« Je suis la résurrection et la vie ; celui qui croit en moi, même s'il meurt, vivra » (Jn 11, 25). La foi ouvre nos possibilités et les</w:t>
            </w:r>
            <w:r>
              <w:rPr>
                <w:lang w:val="fr-FR"/>
              </w:rPr>
              <w:t xml:space="preserve"> </w:t>
            </w:r>
            <w:r w:rsidRPr="00A86C69">
              <w:rPr>
                <w:lang w:val="fr-FR"/>
              </w:rPr>
              <w:t>ouvre au Dieu de l'impossible : la foi</w:t>
            </w:r>
            <w:r>
              <w:rPr>
                <w:lang w:val="fr-FR"/>
              </w:rPr>
              <w:t xml:space="preserve"> </w:t>
            </w:r>
            <w:r w:rsidRPr="00A86C69">
              <w:rPr>
                <w:lang w:val="fr-FR"/>
              </w:rPr>
              <w:t>reconnaît que tout n'est pas possible à l'homme, mais « rien n'est impossible à Dieu » (Lc 1, 37).</w:t>
            </w:r>
          </w:p>
          <w:p w14:paraId="2A8BC92C" w14:textId="77777777" w:rsidR="00A832D0" w:rsidRPr="00A86C69" w:rsidRDefault="00A832D0" w:rsidP="00A832D0">
            <w:pPr>
              <w:rPr>
                <w:lang w:val="fr-FR"/>
              </w:rPr>
            </w:pPr>
            <w:r w:rsidRPr="00A86C69">
              <w:rPr>
                <w:lang w:val="fr-FR"/>
              </w:rPr>
              <w:t>On peut faire une lectio divina sur Lc 5,1- 11, où est racontée la pêche miraculeuse, et où l'on apprend la foi comme le fait de jeter les filets non pas sur mes opinions mais « sur ta parole ».</w:t>
            </w:r>
          </w:p>
          <w:p w14:paraId="4FB16F54" w14:textId="77777777" w:rsidR="00A832D0" w:rsidRPr="00A86C69" w:rsidRDefault="00A832D0" w:rsidP="00A832D0">
            <w:pPr>
              <w:rPr>
                <w:lang w:val="fr-FR"/>
              </w:rPr>
            </w:pPr>
            <w:r w:rsidRPr="00A86C69">
              <w:rPr>
                <w:lang w:val="fr-FR"/>
              </w:rPr>
              <w:t>Il faut accompagner nos jeunes à reconnaître et à goûter la raison et la liberté de la foi, en les mettant en garde contre la tentation de discréditer la foi au nom de l'objectivité de la science ou de la subjectivité de la conscience : la foi dit non à l'esclavage du rationalisme et du relativisme, selon lesquels seul serait vrai ce que l'on pense et ce que l'on ressent.</w:t>
            </w:r>
          </w:p>
          <w:p w14:paraId="6508DB41" w14:textId="77777777" w:rsidR="00A832D0" w:rsidRPr="00A86C69" w:rsidRDefault="00A832D0" w:rsidP="00A832D0">
            <w:pPr>
              <w:rPr>
                <w:lang w:val="fr-FR"/>
              </w:rPr>
            </w:pPr>
            <w:r w:rsidRPr="00A86C69">
              <w:rPr>
                <w:lang w:val="fr-FR"/>
              </w:rPr>
              <w:t>Dans l'éducation, on peut approfondir la nécessité de rouvrir continuellement la question de Dieu, de préserver le sens du mystère, de ne pas perdre la capacité symbolique qui nous permet de retrouver la présence de Dieu dans les choses du monde.</w:t>
            </w:r>
          </w:p>
          <w:p w14:paraId="1FD0427A" w14:textId="77777777" w:rsidR="00A832D0" w:rsidRPr="00A86C69" w:rsidRDefault="00A832D0" w:rsidP="00A832D0">
            <w:pPr>
              <w:rPr>
                <w:lang w:val="fr-FR"/>
              </w:rPr>
            </w:pPr>
            <w:r w:rsidRPr="00A86C69">
              <w:rPr>
                <w:lang w:val="fr-FR"/>
              </w:rPr>
              <w:t>2. « Qu'il me soit fait selon ta parole » (Lc 1, 38) : la foi et l'indifférence.</w:t>
            </w:r>
          </w:p>
          <w:p w14:paraId="13931173" w14:textId="77777777" w:rsidR="00A832D0" w:rsidRPr="00A86C69" w:rsidRDefault="00A832D0" w:rsidP="00A832D0">
            <w:pPr>
              <w:rPr>
                <w:lang w:val="fr-FR"/>
              </w:rPr>
            </w:pPr>
            <w:r w:rsidRPr="00A86C69">
              <w:rPr>
                <w:lang w:val="fr-FR"/>
              </w:rPr>
              <w:t>Marie doit apprendre à renoncer à ses désirs et à ses rêves, et à se rendre chez Élisabeth avec une disponibilité totale, c'est-à-dire avec un cœur vide de lui- même. Remplie de l' t du Christ, Marie jaillit ainsi dans la charité du Magnificat... Face à l'annonce de l'ange, Marie ne négocie pas, ne demande pas de confirmation, ne demande pas quelle sera sa tâche ni quelle sera sa place. Marie ne se préoccupe pas de ce qu'elle « fera ». Elle donne la totalité de son cœur et de sa personne, sans poser de conditions. Elle se soumet dans un acte de foi et d'humilité, offrant sa disponibilité au projet de salut. Marie ouvre son « sein » en toute confiance, accueillant le Verbe, devenant ainsi un instrument divin pour les événements futurs de l'histoire du salut (F. Attard).</w:t>
            </w:r>
          </w:p>
          <w:p w14:paraId="0C111510" w14:textId="77777777" w:rsidR="00A832D0" w:rsidRPr="00A86C69" w:rsidRDefault="00A832D0" w:rsidP="00A832D0">
            <w:pPr>
              <w:rPr>
                <w:lang w:val="fr-FR"/>
              </w:rPr>
            </w:pPr>
            <w:r w:rsidRPr="00A86C69">
              <w:rPr>
                <w:lang w:val="fr-FR"/>
              </w:rPr>
              <w:t>Puisque Dieu est amour inconditionnel, la foi en Lui doit également être inconditionnelle. C'est pourquoi la foi se</w:t>
            </w:r>
            <w:r>
              <w:rPr>
                <w:lang w:val="fr-FR"/>
              </w:rPr>
              <w:t xml:space="preserve"> </w:t>
            </w:r>
            <w:r w:rsidRPr="00A86C69">
              <w:rPr>
                <w:lang w:val="fr-FR"/>
              </w:rPr>
              <w:t>fonde sur la foi de Jésus et de Marie, sur le oui du Fils et le oui de la Mère au</w:t>
            </w:r>
            <w:r>
              <w:rPr>
                <w:lang w:val="fr-FR"/>
              </w:rPr>
              <w:t xml:space="preserve"> </w:t>
            </w:r>
            <w:r w:rsidRPr="00A86C69">
              <w:rPr>
                <w:lang w:val="fr-FR"/>
              </w:rPr>
              <w:t>mystère joyeux de l'Incarnation et au mystère douloureux de la Rédemption. Dans le oui de Jésus, qui s'identifie en tout à la volonté du Père, dans le oui de Marie prononcé sans limites, sans réserves, sans préférences.</w:t>
            </w:r>
          </w:p>
          <w:p w14:paraId="0661C7B4" w14:textId="77777777" w:rsidR="00A832D0" w:rsidRPr="00A86C69" w:rsidRDefault="00A832D0" w:rsidP="00A832D0">
            <w:pPr>
              <w:rPr>
                <w:lang w:val="fr-FR"/>
              </w:rPr>
            </w:pPr>
            <w:r w:rsidRPr="00A86C69">
              <w:rPr>
                <w:lang w:val="fr-FR"/>
              </w:rPr>
              <w:t>La « sainte indifférence », c'est-à-dire la disponibilité à toute demande de Dieu, reconnu comme plus sage et plus bon que nous, comme Celui qui nous aime plus que nous ne nous aimons nous-mêmes, et qui nous désire plus heureux que nous ne le désirons nous-mêmes, est le fondement sûr et la condition insurmontable de tout cheminement spirituel. Sans la sainte indifférence, le croyant mortifie l'œuvre de Dieu, l'action de l'Esprit, l'interprétation de sa propre vie comme vocation et mission, sa propre réussite. Celui qui manque de sainte indifférence, au fond, ne croit pas en Dieu, se substitue à Dieu, se livre aux idoles intérieures de ses propres convictions et aspirations, ou aux idoles extérieures des idéaux courants ou des modèles séduisants.</w:t>
            </w:r>
          </w:p>
          <w:p w14:paraId="70370367" w14:textId="77777777" w:rsidR="00A832D0" w:rsidRPr="00A86C69" w:rsidRDefault="00A832D0" w:rsidP="00A832D0">
            <w:pPr>
              <w:rPr>
                <w:lang w:val="fr-FR"/>
              </w:rPr>
            </w:pPr>
            <w:r w:rsidRPr="00A86C69">
              <w:rPr>
                <w:lang w:val="fr-FR"/>
              </w:rPr>
              <w:t>Cela peut être difficile : trop de choses attirent notre désir, trop de fausses lumières obscurcissent la vraie lumière, trop de blessures altèrent notre image de Dieu et l'idée que nous nous faisons de nous-mêmes. L'orgueil, racine de tout mal, est trop encombrant, et nous recherchons trop peu le bien libérateur de l'humilité.</w:t>
            </w:r>
          </w:p>
          <w:p w14:paraId="098A7D68" w14:textId="77777777" w:rsidR="00A832D0" w:rsidRPr="00A86C69" w:rsidRDefault="00A832D0" w:rsidP="00A832D0">
            <w:pPr>
              <w:rPr>
                <w:lang w:val="fr-FR"/>
              </w:rPr>
            </w:pPr>
            <w:r w:rsidRPr="00A86C69">
              <w:rPr>
                <w:lang w:val="fr-FR"/>
              </w:rPr>
              <w:t>On peut faire une lectio divina sur Lc 9, 18-24, l'épisode de Césarée de Philippe, où est raconté le moment critique où se joue la foi ou l'incrédulité, c'est-à-dire, au fond, l'accueil ou le refus de la Parole de la Croix, sur laquelle se joue la vérité du visage de Dieu et le salut du visage de l'homme.</w:t>
            </w:r>
          </w:p>
          <w:p w14:paraId="20F9C358" w14:textId="77777777" w:rsidR="00A832D0" w:rsidRPr="00A86C69" w:rsidRDefault="00A832D0" w:rsidP="00A832D0">
            <w:pPr>
              <w:rPr>
                <w:lang w:val="fr-FR"/>
              </w:rPr>
            </w:pPr>
            <w:r w:rsidRPr="00A86C69">
              <w:rPr>
                <w:lang w:val="fr-FR"/>
              </w:rPr>
              <w:t>Il faut aujourd'hui aider les jeunes à comprendre que remettre sa volonté entre les mains de Dieu non seulement ne mortifie pas notre volonté, mais l'illumine et la renforce. Il s'agit donc d'accompagner les jeunes à se trouver eux-mêmes dans le service du Seigneur,</w:t>
            </w:r>
            <w:r>
              <w:rPr>
                <w:lang w:val="fr-FR"/>
              </w:rPr>
              <w:t xml:space="preserve"> </w:t>
            </w:r>
            <w:r w:rsidRPr="00A86C69">
              <w:rPr>
                <w:lang w:val="fr-FR"/>
              </w:rPr>
              <w:t>et non dans l'asservissement à la mentalité du monde ou dans la recherche et la</w:t>
            </w:r>
            <w:r w:rsidRPr="00A86C69">
              <w:rPr>
                <w:lang w:val="fr-FR"/>
              </w:rPr>
              <w:tab/>
              <w:t>confirmation effrénées de soi-même : puisque cela vient de Dieu et est fait pour Dieu, qui est tout Amour, « l'homme ne se trouve que dans le don sincère de lui- même » (GS 24).</w:t>
            </w:r>
          </w:p>
          <w:p w14:paraId="28C7C22A" w14:textId="77777777" w:rsidR="00A832D0" w:rsidRPr="00A86C69" w:rsidRDefault="00A832D0" w:rsidP="00A832D0">
            <w:pPr>
              <w:rPr>
                <w:lang w:val="fr-FR"/>
              </w:rPr>
            </w:pPr>
            <w:r w:rsidRPr="00A86C69">
              <w:rPr>
                <w:lang w:val="fr-FR"/>
              </w:rPr>
              <w:t>Sur le plan éducatif, on peut approfondir le thème de la liberté intérieure et de la gestion des confrontations, pour apprendre à accepter les dons et les limites, à vaincre l'envie et la jalousie, à vivre en cherchant à plaire à Dieu et non aux hommes. On peut également approfondir le thème du discernement vocationnel, très difficile lorsqu'on n'atteint pas la sainte indifférence.</w:t>
            </w:r>
          </w:p>
          <w:p w14:paraId="12708BC5" w14:textId="77777777" w:rsidR="00A832D0" w:rsidRPr="00A86C69" w:rsidRDefault="00A832D0" w:rsidP="00A832D0">
            <w:pPr>
              <w:rPr>
                <w:lang w:val="fr-FR"/>
              </w:rPr>
            </w:pPr>
            <w:r w:rsidRPr="00A86C69">
              <w:rPr>
                <w:lang w:val="fr-FR"/>
              </w:rPr>
              <w:t>3. « Le juste vivra par sa foi » (Ab 2,4) : la foi et l'indépendance</w:t>
            </w:r>
          </w:p>
          <w:p w14:paraId="02AEB520" w14:textId="77777777" w:rsidR="00A832D0" w:rsidRPr="00A86C69" w:rsidRDefault="00A832D0" w:rsidP="00A832D0">
            <w:pPr>
              <w:rPr>
                <w:lang w:val="fr-FR"/>
              </w:rPr>
            </w:pPr>
            <w:r w:rsidRPr="00A86C69">
              <w:rPr>
                <w:lang w:val="fr-FR"/>
              </w:rPr>
              <w:t>En plus de « croire que » ce que Jésus nous dit est vrai (Jn 14,10 ; 20,31), Jean utilise également les expressions « croire à » Jésus et « croire en » Jésus. « Nous croyons à » Jésus lorsque nous acceptons sa Parole, son témoignage, car il est véridique (Jn 6,30). Nous « croyons en » Jésus lorsque nous l'accueillons personnellement dans notre vie et que nous nous confions à lui, en adhérant à lui dans l'amour et en le suivant sur le chemin (Jn 2,11 ; 6,47 ; 12,44) (LF18).</w:t>
            </w:r>
          </w:p>
          <w:p w14:paraId="036734B7" w14:textId="77777777" w:rsidR="00A832D0" w:rsidRPr="00A86C69" w:rsidRDefault="00A832D0" w:rsidP="00A832D0">
            <w:pPr>
              <w:rPr>
                <w:lang w:val="fr-FR"/>
              </w:rPr>
            </w:pPr>
            <w:r w:rsidRPr="00A86C69">
              <w:rPr>
                <w:lang w:val="fr-FR"/>
              </w:rPr>
              <w:t>Que l'obéissance de la foi soit un renoncement à l'autonomie de la liberté n'est qu'un préjugé moderne. Il faut au moins préciser que la foi ne fige pas, mais met en mouvement : la foi n'est pas seulement « des choses à croire » (fides quae), mais « des alliances à vivre » (fides qua) : le chrétien ne croit pas seulement en Jésus, en ce qu'il a dit, mais , il croit en Jésus, c'est-à-dire qu'il vit comme Jésus a vécu.</w:t>
            </w:r>
          </w:p>
          <w:p w14:paraId="295E0AC7" w14:textId="77777777" w:rsidR="00A832D0" w:rsidRPr="00A86C69" w:rsidRDefault="00A832D0" w:rsidP="00A832D0">
            <w:pPr>
              <w:rPr>
                <w:lang w:val="fr-FR"/>
              </w:rPr>
            </w:pPr>
            <w:r w:rsidRPr="00A86C69">
              <w:rPr>
                <w:lang w:val="fr-FR"/>
              </w:rPr>
              <w:t>La foi rend ensuite libres et féconds, car elle s'appuie sur la puissance et la créativité de Dieu, et en fait participer. Dans la foi, l'homme trouve la liberté intérieure, car il se place sous le regard de Dieu et non sous son propre jugement ou sous le jugement des autres. Et dans la foi, l'homme trouve la liberté d'agir et d'œuvrer, car il ne fait pas ses pas pour son</w:t>
            </w:r>
            <w:r>
              <w:rPr>
                <w:lang w:val="fr-FR"/>
              </w:rPr>
              <w:t xml:space="preserve"> </w:t>
            </w:r>
            <w:r w:rsidRPr="00A86C69">
              <w:rPr>
                <w:lang w:val="fr-FR"/>
              </w:rPr>
              <w:t>propre compte, mais pour le compte de Dieu. Dans la foi, la vie a un sens, car elle</w:t>
            </w:r>
            <w:r>
              <w:rPr>
                <w:lang w:val="fr-FR"/>
              </w:rPr>
              <w:t xml:space="preserve"> </w:t>
            </w:r>
            <w:r w:rsidRPr="00A86C69">
              <w:rPr>
                <w:lang w:val="fr-FR"/>
              </w:rPr>
              <w:t>est comprise comme une vocation et une mission, une participation réelle à l'action créatrice et rédemptrice de Dieu. L'incipit de Lumen Fidei dit que « celui qui croit voit » : obéir, c'est avoir l'humilité et prendre le temps de se laisser enrichir par ceux qui en savent plus que nous et qui sont plus puissants que nous, en particulier dans le domaine de ce qu'est et comment vivre le véritable amour.</w:t>
            </w:r>
          </w:p>
          <w:p w14:paraId="17D04AE7" w14:textId="77777777" w:rsidR="00A832D0" w:rsidRPr="00A86C69" w:rsidRDefault="00A832D0" w:rsidP="00A832D0">
            <w:pPr>
              <w:rPr>
                <w:lang w:val="fr-FR"/>
              </w:rPr>
            </w:pPr>
            <w:r w:rsidRPr="00A86C69">
              <w:rPr>
                <w:lang w:val="fr-FR"/>
              </w:rPr>
              <w:t>La foi est libératrice car elle éclaire et oriente l'action de l'homme dans la lumière et la force de l'Esprit, qui l'instruit sur la vérité et la justice de Dieu, le libérant des nombreux conditionnements intérieurs et extérieurs qui le rendent incertain et le font se tromper : conditionnements liés au tempérament, à la famille, à la société, à la culture, conflits intérieurs, conflits moraux, conflits civils, difficulté à discerner le vrai du faux et le bien du mal. Et la foi est libératrice car, en laissant place à l'action de l'Esprit, elle remplit le cœur de cette paix et de cette joie qui poussent à agir, insufflent du courage face aux dangers, donnent de la patience dans les épreuves, vainquent tout découragement.</w:t>
            </w:r>
          </w:p>
          <w:p w14:paraId="2CD6499D" w14:textId="77777777" w:rsidR="00A832D0" w:rsidRPr="00A86C69" w:rsidRDefault="00A832D0" w:rsidP="00A832D0">
            <w:pPr>
              <w:rPr>
                <w:lang w:val="fr-FR"/>
              </w:rPr>
            </w:pPr>
            <w:r w:rsidRPr="00A86C69">
              <w:rPr>
                <w:lang w:val="fr-FR"/>
              </w:rPr>
              <w:t>On peut faire une lectio divina sur Lc 5, 17-26 : dans la guérison du paralytique, on voit comment la puissance de Dieu accompagne toujours la décision de foi de l'homme qui, dans ce cas, est appelé à se laisser pardonner et à se laisser guérir, contre toute évidence et tout attachement à son mal.</w:t>
            </w:r>
          </w:p>
          <w:p w14:paraId="33D2C505" w14:textId="77777777" w:rsidR="00A832D0" w:rsidRPr="00A86C69" w:rsidRDefault="00A832D0" w:rsidP="00A832D0">
            <w:pPr>
              <w:rPr>
                <w:lang w:val="fr-FR"/>
              </w:rPr>
            </w:pPr>
            <w:r w:rsidRPr="00A86C69">
              <w:rPr>
                <w:lang w:val="fr-FR"/>
              </w:rPr>
              <w:t>Nos jeunes ont besoin d'aide à cet égard, car, que ce soit à cause d'une trop grande pauvreté ou d'un trop grand bien-être, ils souffrent d'un profond sentiment d'inquiétude et d'inadéquation, qui les rend peu libres car il favorise les inclinations narcissiques et mortifie l' t l'ouverture naturelle au don de soi et aux choix de vie définitifs : peurs et difficultés à se marier et à se consacrer, peur de témoigner courageusement de sa foi, peur de se consacrer avec fidélité et liberté par rapport aux résultats.</w:t>
            </w:r>
          </w:p>
          <w:p w14:paraId="37DD1CC2" w14:textId="77777777" w:rsidR="00A832D0" w:rsidRPr="00A86C69" w:rsidRDefault="00A832D0" w:rsidP="00A832D0">
            <w:pPr>
              <w:rPr>
                <w:lang w:val="fr-FR"/>
              </w:rPr>
            </w:pPr>
            <w:r w:rsidRPr="00A86C69">
              <w:rPr>
                <w:lang w:val="fr-FR"/>
              </w:rPr>
              <w:t>Dans le domaine éducatif, on peut approfondir la nécessité d'aider les jeunes</w:t>
            </w:r>
            <w:r>
              <w:rPr>
                <w:lang w:val="fr-FR"/>
              </w:rPr>
              <w:t xml:space="preserve"> </w:t>
            </w:r>
            <w:r w:rsidRPr="00A86C69">
              <w:rPr>
                <w:lang w:val="fr-FR"/>
              </w:rPr>
              <w:t>à la cohérence des émotions, des pensées et des actions, afin qu'ils apprennent à ne pas se limiter à ressentir et à penser, mais qu'ils visent à vivre : la foi est toujours ressentir, savoir et pratiquer, et non l'un sans l'autre.</w:t>
            </w:r>
          </w:p>
          <w:p w14:paraId="38A508B2" w14:textId="77777777" w:rsidR="00A832D0" w:rsidRPr="00A86C69" w:rsidRDefault="00A832D0" w:rsidP="00A832D0">
            <w:pPr>
              <w:rPr>
                <w:lang w:val="fr-FR"/>
              </w:rPr>
            </w:pPr>
            <w:r w:rsidRPr="00A86C69">
              <w:rPr>
                <w:lang w:val="fr-FR"/>
              </w:rPr>
              <w:t>4. « Heureuse celle qui a cru à l'accomplissement des paroles du Seigneur » (Lc 1, 45) : la foi et l'obéissance</w:t>
            </w:r>
            <w:r>
              <w:rPr>
                <w:lang w:val="fr-FR"/>
              </w:rPr>
              <w:t xml:space="preserve"> </w:t>
            </w:r>
            <w:r w:rsidRPr="00A86C69">
              <w:rPr>
                <w:lang w:val="fr-FR"/>
              </w:rPr>
              <w:t>Saint Paul utilisera une formule devenue classique : fides ex auditu, « la foi vient de l'écoute » (Rm 10, 17). La connaissance associée à la parole est toujours une connaissance personnelle, qui reconnaît la voix, s'ouvre à elle en toute liberté et la suit dans l'obéissance. C'est pourquoi saint Paul a parlé de « l'obéissance de la foi » (Rm 1, 5 ; 16,26)... L'ouïe atteste l'appel personnel et l'obéissance, ainsi que le fait que la vérité se révèle dans le temps ; la vue offre une vision complète de tout le parcours et permet de se situer dans le grand projet de Dieu ; sans cette vision, nous ne disposerions que de fragments isolés d'un tout inconnu (LF 1.30).</w:t>
            </w:r>
          </w:p>
          <w:p w14:paraId="2E4B581A" w14:textId="77777777" w:rsidR="00A832D0" w:rsidRPr="00A86C69" w:rsidRDefault="00A832D0" w:rsidP="00A832D0">
            <w:pPr>
              <w:rPr>
                <w:lang w:val="fr-FR"/>
              </w:rPr>
            </w:pPr>
            <w:r w:rsidRPr="00A86C69">
              <w:rPr>
                <w:lang w:val="fr-FR"/>
              </w:rPr>
              <w:t>Certes, la foi prend la forme de l'obéissance, mais l'obéissance ne doit pas être confondue avec la soumission aveugle à la volonté d'autrui. Comme le suggère le terme lui-même (« obéissance</w:t>
            </w:r>
            <w:r>
              <w:rPr>
                <w:lang w:val="fr-FR"/>
              </w:rPr>
              <w:t xml:space="preserve"> </w:t>
            </w:r>
            <w:r w:rsidRPr="00A86C69">
              <w:rPr>
                <w:lang w:val="fr-FR"/>
              </w:rPr>
              <w:t>» du latin « ob-audire »), obéir, c'est adhérer et honorer une relation significative, voire fondatrice, comme l'obéissance à Dieu Créateur et à ses parents, ou même définitive, comme dans l'amour conjugal des époux et comme dans l'amour nuptial du Christ époux de l'Église épouse.</w:t>
            </w:r>
          </w:p>
          <w:p w14:paraId="1B7FA335" w14:textId="77777777" w:rsidR="00A832D0" w:rsidRPr="00A86C69" w:rsidRDefault="00A832D0" w:rsidP="00A832D0">
            <w:pPr>
              <w:rPr>
                <w:lang w:val="fr-FR"/>
              </w:rPr>
            </w:pPr>
            <w:r w:rsidRPr="00A86C69">
              <w:rPr>
                <w:lang w:val="fr-FR"/>
              </w:rPr>
              <w:t>La foi nous apprend à être libres, mais pas seuls, dans des liens. Elle nous fait comprendre que si la désobéissance est mauvaise, l'obéissance servile l'est tout autant : le fils prodigue de la parabole perd tout, et le fils aîné ne jouit d'aucune . L'obéissance bien comprise est filiale et nuptiale, c'est une manière d'aimer.</w:t>
            </w:r>
          </w:p>
          <w:p w14:paraId="0AA4DFDB" w14:textId="77777777" w:rsidR="00A832D0" w:rsidRPr="00A86C69" w:rsidRDefault="00A832D0" w:rsidP="00A832D0">
            <w:pPr>
              <w:rPr>
                <w:lang w:val="fr-FR"/>
              </w:rPr>
            </w:pPr>
            <w:r w:rsidRPr="00A86C69">
              <w:rPr>
                <w:lang w:val="fr-FR"/>
              </w:rPr>
              <w:t>Il peut être difficile d'obéir comme Dieu</w:t>
            </w:r>
            <w:r>
              <w:rPr>
                <w:lang w:val="fr-FR"/>
              </w:rPr>
              <w:t xml:space="preserve"> </w:t>
            </w:r>
            <w:r w:rsidRPr="00A86C69">
              <w:rPr>
                <w:lang w:val="fr-FR"/>
              </w:rPr>
              <w:t>le veut, de dire « fiat » comme Marie, de dire « ma nourriture est de faire la volonté</w:t>
            </w:r>
            <w:r>
              <w:rPr>
                <w:lang w:val="fr-FR"/>
              </w:rPr>
              <w:t xml:space="preserve"> </w:t>
            </w:r>
            <w:r w:rsidRPr="00A86C69">
              <w:rPr>
                <w:lang w:val="fr-FR"/>
              </w:rPr>
              <w:t>de Dieu » comme Jésus, car cela dépend beaucoup de la façon dont nous vivons les liens. Être enfant n'est pas facile : d'une part, notre regard sur le monde dépend énormément de la relation que nous avons eue avec notre mère et notre père, d'autre part, il risque d'être aveuglé par le moi, ses besoins, sa fierté.</w:t>
            </w:r>
          </w:p>
          <w:p w14:paraId="722C7F7D" w14:textId="77777777" w:rsidR="00A832D0" w:rsidRPr="00A86C69" w:rsidRDefault="00A832D0" w:rsidP="00A832D0">
            <w:pPr>
              <w:rPr>
                <w:lang w:val="fr-FR"/>
              </w:rPr>
            </w:pPr>
            <w:r w:rsidRPr="00A86C69">
              <w:rPr>
                <w:lang w:val="fr-FR"/>
              </w:rPr>
              <w:t>On peut faire une lectio divina sur la merveilleuse parabole du Père miséricordieux racontée dans Lc 15,11- 32, où sont confrontés la désobéissance et la corruption du cœur, l'obéissance servile et la dureté du cœur, l'obéissance filiale et la beauté d'un cœur miséricordieux.</w:t>
            </w:r>
          </w:p>
          <w:p w14:paraId="3023E1B0" w14:textId="77777777" w:rsidR="00A832D0" w:rsidRPr="00A86C69" w:rsidRDefault="00A832D0" w:rsidP="00A832D0">
            <w:pPr>
              <w:rPr>
                <w:lang w:val="fr-FR"/>
              </w:rPr>
            </w:pPr>
            <w:r w:rsidRPr="00A86C69">
              <w:rPr>
                <w:lang w:val="fr-FR"/>
              </w:rPr>
              <w:t>La tâche de favoriser la foi chez les jeunes en les aidant à élaborer leurs propres expériences familiales et à guérir de leurs blessures est très délicate : il s'agit de renaître de liens subis ou violés, d'une part d'héritages médiocres, inconfortables et encombrants, d'autre part de naïveté et de présomption qui ont conduit à renier l'héritage d'un mariage, d'une culture, d'une foi. Il n'est pas possible de s'envoler vers une nouvelle vie sans avoir remercié ses parents pour leurs dons, sans leur avoir pardonné leurs erreurs, mais aussi sans avoir le courage d'entreprendre de nouvelles choses sans réclamer une reconnaissance et une approbation qui parfois ne viendront pas.</w:t>
            </w:r>
          </w:p>
          <w:p w14:paraId="6B95D967" w14:textId="77777777" w:rsidR="00A832D0" w:rsidRPr="00A86C69" w:rsidRDefault="00A832D0" w:rsidP="00A832D0">
            <w:pPr>
              <w:rPr>
                <w:lang w:val="fr-FR"/>
              </w:rPr>
            </w:pPr>
            <w:r w:rsidRPr="00A86C69">
              <w:rPr>
                <w:lang w:val="fr-FR"/>
              </w:rPr>
              <w:t>Dans le domaine éducatif, on peut approfondir la vérité selon laquelle « obéir est mieux » (C. Miriano), c'est plus libérateur et plus enrichissant que le contraire. Et on peut travailler sur les thèmes liés à l'obéissance : styles éducatifs autoritaires et permissifs, caprices</w:t>
            </w:r>
            <w:r w:rsidRPr="00A86C69">
              <w:rPr>
                <w:lang w:val="fr-FR"/>
              </w:rPr>
              <w:tab/>
              <w:t>et</w:t>
            </w:r>
            <w:r>
              <w:rPr>
                <w:lang w:val="fr-FR"/>
              </w:rPr>
              <w:t xml:space="preserve"> c</w:t>
            </w:r>
            <w:r w:rsidRPr="00A86C69">
              <w:rPr>
                <w:lang w:val="fr-FR"/>
              </w:rPr>
              <w:t>omportements oppositionnels, permissions et interdictions, câlins et punitions.</w:t>
            </w:r>
          </w:p>
          <w:p w14:paraId="6EC234A8" w14:textId="77777777" w:rsidR="00A832D0" w:rsidRPr="00A86C69" w:rsidRDefault="00A832D0" w:rsidP="00A832D0">
            <w:pPr>
              <w:rPr>
                <w:lang w:val="fr-FR"/>
              </w:rPr>
            </w:pPr>
            <w:r w:rsidRPr="00A86C69">
              <w:rPr>
                <w:lang w:val="fr-FR"/>
              </w:rPr>
              <w:t>5. « Tout est possible à celui qui croit » (Mc 9, 23) : la foi et la providence</w:t>
            </w:r>
          </w:p>
          <w:p w14:paraId="2B6B1522" w14:textId="77777777" w:rsidR="00A832D0" w:rsidRPr="00A86C69" w:rsidRDefault="00A832D0" w:rsidP="00A832D0">
            <w:pPr>
              <w:rPr>
                <w:lang w:val="fr-FR"/>
              </w:rPr>
            </w:pPr>
            <w:r w:rsidRPr="00A86C69">
              <w:rPr>
                <w:lang w:val="fr-FR"/>
              </w:rPr>
              <w:t>Ce qui est demandé à Abraham, c'est de se fier à la Parole. La foi comprend que la parole, une réalité apparemment éphémère et passagère, lorsqu'elle est prononcée par le Dieu fidèle, devient ce</w:t>
            </w:r>
            <w:r>
              <w:rPr>
                <w:lang w:val="fr-FR"/>
              </w:rPr>
              <w:t xml:space="preserve"> </w:t>
            </w:r>
            <w:r w:rsidRPr="00A86C69">
              <w:rPr>
                <w:lang w:val="fr-FR"/>
              </w:rPr>
              <w:t>qu'il y a de plus sûr et de plus inébranlable qui puisse exister , ce qui rend possible la</w:t>
            </w:r>
            <w:r>
              <w:rPr>
                <w:lang w:val="fr-FR"/>
              </w:rPr>
              <w:t xml:space="preserve"> </w:t>
            </w:r>
            <w:r w:rsidRPr="00A86C69">
              <w:rPr>
                <w:lang w:val="fr-FR"/>
              </w:rPr>
              <w:t>continuité de notre cheminement dans le temps... La grande épreuve de la foi d'Abraham, le sacrifice de son fils Isaac, montrera jusqu'à quel point cet amour originel est capable de garantir la vie même au-delà de la mort (LF 10.11).</w:t>
            </w:r>
          </w:p>
          <w:p w14:paraId="461675D2" w14:textId="77777777" w:rsidR="00A832D0" w:rsidRPr="00A86C69" w:rsidRDefault="00A832D0" w:rsidP="00A832D0">
            <w:pPr>
              <w:rPr>
                <w:lang w:val="fr-FR"/>
              </w:rPr>
            </w:pPr>
            <w:r w:rsidRPr="00A86C69">
              <w:rPr>
                <w:lang w:val="fr-FR"/>
              </w:rPr>
              <w:t>La foi est la chose la plus puissante dont nous disposons pour le salut et la fécondité de notre vie, car elle met à notre disposition les dons de Dieu qui, pour sa part, ne désire rien d'autre que vivre avec nous un échange de dons. En effet, dans l'Évangile, il est clair que la puissance de Dieu n'agit pas en l'absence de foi, tandis que lorsqu'il y a la foi, le Seigneur peut agir, mais précisément avec notre coopération : « ta foi t'a sauvé » (par exemple Lc 17,19 ou 18,42).</w:t>
            </w:r>
          </w:p>
          <w:p w14:paraId="66B2C32B" w14:textId="77777777" w:rsidR="00A832D0" w:rsidRPr="00A86C69" w:rsidRDefault="00A832D0" w:rsidP="00A832D0">
            <w:pPr>
              <w:rPr>
                <w:lang w:val="fr-FR"/>
              </w:rPr>
            </w:pPr>
            <w:r w:rsidRPr="00A86C69">
              <w:rPr>
                <w:lang w:val="fr-FR"/>
              </w:rPr>
              <w:t>« Providence » est un mot magnifique du vocabulaire chrétien : il signifie que « Dieu a les yeux ouverts sur nous » ! Il dit que Dieu ne se limite pas à gouverner le monde avec les lois de sa création, mais qu'il intervient dans notre histoire de nombreuses façons : mystérieuses préventions et protections contre le mal et le malin, inspirations intérieures ou événements extérieurs qui arrivent là où nous n'arrivons pas, puis grâces spéciales et même miracles : en eux, Dieu manifeste sa seigneurie même sur sa propre création, pour promouvoir notre bien et soutenir notre faible foi.</w:t>
            </w:r>
          </w:p>
          <w:p w14:paraId="72F62634" w14:textId="77777777" w:rsidR="00A832D0" w:rsidRPr="00A86C69" w:rsidRDefault="00A832D0" w:rsidP="00A832D0">
            <w:pPr>
              <w:rPr>
                <w:lang w:val="fr-FR"/>
              </w:rPr>
            </w:pPr>
            <w:r w:rsidRPr="00A86C69">
              <w:rPr>
                <w:lang w:val="fr-FR"/>
              </w:rPr>
              <w:t>Le point spirituellement délicat est que, en règle générale, Dieu fait tout en nous faisant tout faire. C'est pourquoi s'engager de toutes ses forces et se confier de tout son cœur doivent aller de pair. Dans la tradition salésienne, cela se traduit ainsi :</w:t>
            </w:r>
          </w:p>
          <w:p w14:paraId="68249412" w14:textId="77777777" w:rsidR="00A832D0" w:rsidRPr="00A86C69" w:rsidRDefault="00A832D0" w:rsidP="00A832D0">
            <w:pPr>
              <w:rPr>
                <w:lang w:val="fr-FR"/>
              </w:rPr>
            </w:pPr>
            <w:r w:rsidRPr="00A86C69">
              <w:rPr>
                <w:lang w:val="fr-FR"/>
              </w:rPr>
              <w:t>« les pieds sur terre et le cœur au ciel », « faire tout comme si cela dépendait de nous, tout en sachant bien que tout dépend de Dieu ». Il faut cependant être très vigilant afin que l'engagement ne dégénère pas en sécularisme, comme si Dieu n'existait pas, et que la confiance ne se replie pas sur le spiritualisme, comme si la liberté de l'homme ne comptait pour rien.</w:t>
            </w:r>
          </w:p>
          <w:p w14:paraId="5E51680E" w14:textId="77777777" w:rsidR="00A832D0" w:rsidRPr="00A86C69" w:rsidRDefault="00A832D0" w:rsidP="00A832D0">
            <w:pPr>
              <w:rPr>
                <w:lang w:val="fr-FR"/>
              </w:rPr>
            </w:pPr>
            <w:r w:rsidRPr="00A86C69">
              <w:rPr>
                <w:lang w:val="fr-FR"/>
              </w:rPr>
              <w:t>Cela dit, la foi sait que Dieu est présent et à l'œuvre, qu'on peut l'invoquer, qu'il peut</w:t>
            </w:r>
            <w:r>
              <w:rPr>
                <w:lang w:val="fr-FR"/>
              </w:rPr>
              <w:t xml:space="preserve"> </w:t>
            </w:r>
            <w:r w:rsidRPr="00A86C69">
              <w:rPr>
                <w:lang w:val="fr-FR"/>
              </w:rPr>
              <w:t>nous écouter, qu'il nous exauce même mieux que nous ne l'espérons. L' la théologie classique a définitivement clarifié ce que l'expérience chrétienne a toujours expérimenté : « à celui qui fait tout ce qui est en son pouvoir, Dieu ne refuse pas sa grâce » ! Mais attention à la tentation de dire : « j'ai prié et Dieu ne m'a pas écouté ». Souvent, nous prions peu et mal, nous ne savons pas quoi demander, et nous savons encore moins précisément ce qui est bon pour nous : la foi, c'est laisser Dieu agir !</w:t>
            </w:r>
          </w:p>
          <w:p w14:paraId="7411C20A" w14:textId="77777777" w:rsidR="00A832D0" w:rsidRPr="00A86C69" w:rsidRDefault="00A832D0" w:rsidP="00A832D0">
            <w:pPr>
              <w:rPr>
                <w:lang w:val="fr-FR"/>
              </w:rPr>
            </w:pPr>
            <w:r w:rsidRPr="00A86C69">
              <w:rPr>
                <w:lang w:val="fr-FR"/>
              </w:rPr>
              <w:t>On peut faire une lectio divina sur Lc 8,40-56, où la puissance de la foi est racontée dans le jeu de la généreuse disponibilité de Dieu et des dispositions nécessaires de l'homme</w:t>
            </w:r>
          </w:p>
          <w:p w14:paraId="684DFB7B" w14:textId="77777777" w:rsidR="00A832D0" w:rsidRPr="00A86C69" w:rsidRDefault="00A832D0" w:rsidP="00A832D0">
            <w:pPr>
              <w:rPr>
                <w:lang w:val="fr-FR"/>
              </w:rPr>
            </w:pPr>
            <w:r w:rsidRPr="00A86C69">
              <w:rPr>
                <w:lang w:val="fr-FR"/>
              </w:rPr>
              <w:t>Nos jeunes sont souvent tentés de se décourager face aux entreprises et aux difficultés, et de dire : « je ne suis pas capable », « je ne me sens pas capable »,</w:t>
            </w:r>
          </w:p>
          <w:p w14:paraId="12B595A6" w14:textId="77777777" w:rsidR="00A832D0" w:rsidRPr="00A86C69" w:rsidRDefault="00A832D0" w:rsidP="00A832D0">
            <w:pPr>
              <w:rPr>
                <w:lang w:val="fr-FR"/>
              </w:rPr>
            </w:pPr>
            <w:r w:rsidRPr="00A86C69">
              <w:rPr>
                <w:lang w:val="fr-FR"/>
              </w:rPr>
              <w:t>« je n'y arrive pas ». Encourageons-les à se tourner vers Dieu et à lui demander tout ce qu'ils veulent, mais surtout à demander l'Esprit avec ses sept dons et ses multiples fruits : le Saint-Esprit est en effet le Don des dons, le Don qui organise les autres dons, qui nous aide à bien vivre les gains et les pertes, la richesse et la pauvreté, les succès et les échecs. C'est l'Esprit qui nous apprend à prendre soin et à lâcher prise, à avoir des affections et à vivre des détachements.</w:t>
            </w:r>
          </w:p>
          <w:p w14:paraId="5B3AAD5C" w14:textId="77777777" w:rsidR="00A832D0" w:rsidRPr="00A86C69" w:rsidRDefault="00A832D0" w:rsidP="00A832D0">
            <w:pPr>
              <w:rPr>
                <w:lang w:val="fr-FR"/>
              </w:rPr>
            </w:pPr>
            <w:r w:rsidRPr="00A86C69">
              <w:rPr>
                <w:lang w:val="fr-FR"/>
              </w:rPr>
              <w:t>Pour une pédagogie de la foi, il est important de faire prendre conscience aux jeunes que Dieu agit de manière ordinaire et extraordinaire dans la fréquentation quotidienne de la Parole et dans la bonne réception des sacrements. Don Bosco en était convaincu : « On peut dire ce qu'on veut sur l'éducation, mais je ne crois pas qu'il puisse y avoir de véritable efficacité sans la confession et la communion ».</w:t>
            </w:r>
          </w:p>
          <w:p w14:paraId="75199B21" w14:textId="77777777" w:rsidR="00A832D0" w:rsidRPr="00A86C69" w:rsidRDefault="00A832D0" w:rsidP="00A832D0">
            <w:pPr>
              <w:rPr>
                <w:lang w:val="fr-FR"/>
              </w:rPr>
            </w:pPr>
            <w:r w:rsidRPr="00A86C69">
              <w:rPr>
                <w:lang w:val="fr-FR"/>
              </w:rPr>
              <w:t>6. « J'ai cru même quand je disais : je suis trop malheureux » (Ps 115, 10) : la foi et la souffrance</w:t>
            </w:r>
          </w:p>
          <w:p w14:paraId="726132BA" w14:textId="77777777" w:rsidR="00A832D0" w:rsidRPr="00A86C69" w:rsidRDefault="00A832D0" w:rsidP="00A832D0">
            <w:pPr>
              <w:rPr>
                <w:lang w:val="fr-FR"/>
              </w:rPr>
            </w:pPr>
            <w:r w:rsidRPr="00A86C69">
              <w:rPr>
                <w:lang w:val="fr-FR"/>
              </w:rPr>
              <w:t>Parler de la foi implique souvent de parler aussi d'épreuves douloureuses, mais c'est précisément en elles que saint Paul voit</w:t>
            </w:r>
            <w:r>
              <w:rPr>
                <w:lang w:val="fr-FR"/>
              </w:rPr>
              <w:t xml:space="preserve"> </w:t>
            </w:r>
            <w:r w:rsidRPr="00A86C69">
              <w:rPr>
                <w:lang w:val="fr-FR"/>
              </w:rPr>
              <w:t>l'annonce  la  plus  convaincante  de</w:t>
            </w:r>
            <w:r>
              <w:rPr>
                <w:lang w:val="fr-FR"/>
              </w:rPr>
              <w:t xml:space="preserve"> l</w:t>
            </w:r>
            <w:r w:rsidRPr="00A86C69">
              <w:rPr>
                <w:lang w:val="fr-FR"/>
              </w:rPr>
              <w:t>'Évangile, car c'est dans la faiblesse et la souffrance que se révèle et se découvre la puissance de Dieu qui surpasse notre faiblesse et notre souffrance... Le chrétien sait que la souffrance ne peut être éliminée , mais qu'elle peut prendre un sens, devenir un acte d'amour, un abandon entre les mains de Dieu qui ne nous abandonne pas et, de cette manière, être une étape de croissance de la foi et de l'amour (LF 56).</w:t>
            </w:r>
          </w:p>
          <w:p w14:paraId="15E3FF96" w14:textId="77777777" w:rsidR="00A832D0" w:rsidRPr="00A86C69" w:rsidRDefault="00A832D0" w:rsidP="00A832D0">
            <w:pPr>
              <w:rPr>
                <w:lang w:val="fr-FR"/>
              </w:rPr>
            </w:pPr>
            <w:r w:rsidRPr="00A86C69">
              <w:rPr>
                <w:lang w:val="fr-FR"/>
              </w:rPr>
              <w:t>L'une des principales objections à la foi est représentée par l'expérience de la souffrance, en particulier la souffrance des innocents : « pourquoi Dieu nous laisse-t-il souffrir », « pourquoi nous fait- il souffrir », « pourquoi n'intervient-il pas» ? « Qu'ai-je fait de mal pour que ce malheur m'arrive » ? « Pourquoi Dieu me punit-il » ? À ce sujet, la foi est convaincue, pour de bonnes raisons, de certaines choses. La première est que Dieu ne veut pas le mal, n'envoie pas le mal et ne répond pas au mal par le mal. « Dieu est lumière, et il n'y a pas de ténèbres en lui » (1 Jn 1, 5). Il n'y a aucune part d'ombre en Dieu. Dieu est absolument fiable, il n'y a en lui rien d'arbitraire ou de despotique, rien qui soit contraire au bien de l'homme.</w:t>
            </w:r>
          </w:p>
          <w:p w14:paraId="66D0D443" w14:textId="77777777" w:rsidR="00A832D0" w:rsidRPr="00A86C69" w:rsidRDefault="00A832D0" w:rsidP="00A832D0">
            <w:pPr>
              <w:rPr>
                <w:lang w:val="fr-FR"/>
              </w:rPr>
            </w:pPr>
            <w:r w:rsidRPr="00A86C69">
              <w:rPr>
                <w:lang w:val="fr-FR"/>
              </w:rPr>
              <w:t>La plus belle preuve se trouve au cœur même de la révélation de Dieu dans l'humanité du Fils. Jésus a révélé le visage paternel de Dieu dans ses œuvres de libération du mal, et uniquement dans celles-ci : aucune démonstration de puissance pure, aucun geste de représailles, aucune tentative de se sauver lui-même. Face à une religiosité qui associait crime et châtiment (« si tu es malade, c'est de ta faute », « la maladie est la punition de tes fautes »), « Dieu a consacré par l'Esprit Saint et par la puissance Jésus de Nazareth, qui est passé en faisant le bien et en guérissant tous ceux qui étaient sous le pouvoir du diable, parce que Dieu était avec lui » (Ac 10, 38).</w:t>
            </w:r>
          </w:p>
          <w:p w14:paraId="746C0613" w14:textId="77777777" w:rsidR="00A832D0" w:rsidRPr="00A86C69" w:rsidRDefault="00A832D0" w:rsidP="00A832D0">
            <w:pPr>
              <w:rPr>
                <w:lang w:val="fr-FR"/>
              </w:rPr>
            </w:pPr>
            <w:r w:rsidRPr="00A86C69">
              <w:rPr>
                <w:lang w:val="fr-FR"/>
              </w:rPr>
              <w:t>Il y a ensuite le fait que Jésus n'a pas</w:t>
            </w:r>
            <w:r>
              <w:rPr>
                <w:lang w:val="fr-FR"/>
              </w:rPr>
              <w:t xml:space="preserve"> </w:t>
            </w:r>
            <w:r w:rsidRPr="00A86C69">
              <w:rPr>
                <w:lang w:val="fr-FR"/>
              </w:rPr>
              <w:t>seulement soulagé de nombreuses souffrances,  mais  qu'il  a  lui-même</w:t>
            </w:r>
            <w:r>
              <w:rPr>
                <w:lang w:val="fr-FR"/>
              </w:rPr>
              <w:t xml:space="preserve"> </w:t>
            </w:r>
            <w:r w:rsidRPr="00A86C69">
              <w:rPr>
                <w:lang w:val="fr-FR"/>
              </w:rPr>
              <w:t>traversé la souffrance, la douleur physique, psychique et spirituelle, jusqu'à l'expérience de l'abandon du Père. Jésus a souffert plus que nous, et il l'a fait pour nous apprendre à affronter le mal et la douleur sans leur céder. Il est vrai que Dieu ne libère pas miraculeusement tout le monde de tout mal, et cela parce que la seule valeur absolue est l'amour comme don de soi, mais entre-temps, il a lui- même affronté, en tant qu'innocent, l'injustice, le supplice et la mort, pour nous rendre capables, par l , d'affronter le mal de manière non destructive et non autodestructrice. Voici le sens de la Croix: ce n'est pas la simple souffrance, mais la souffrance vécue en Jésus et comme Jésus. Il existe pour les croyants quelque chose comme la « douleur salvifique » : en Jésus, la souffrance doit d'une part être combattue, d'autre part elle est transfigurée.</w:t>
            </w:r>
          </w:p>
          <w:p w14:paraId="6F31EAC7" w14:textId="77777777" w:rsidR="00A832D0" w:rsidRPr="00A86C69" w:rsidRDefault="00A832D0" w:rsidP="00A832D0">
            <w:pPr>
              <w:rPr>
                <w:lang w:val="fr-FR"/>
              </w:rPr>
            </w:pPr>
            <w:r w:rsidRPr="00A86C69">
              <w:rPr>
                <w:lang w:val="fr-FR"/>
              </w:rPr>
              <w:t>On peut faire une lectio divina sur Lc 7,18-35, où l'on voit que notre foi en Jésus est la foi en un Dieu qui manifeste son visage dans les œuvres de libération du mal et qui, face au mal, vainc le mal par le bien.</w:t>
            </w:r>
          </w:p>
          <w:p w14:paraId="6908D970" w14:textId="77777777" w:rsidR="00A832D0" w:rsidRPr="00A86C69" w:rsidRDefault="00A832D0" w:rsidP="00A832D0">
            <w:pPr>
              <w:rPr>
                <w:lang w:val="fr-FR"/>
              </w:rPr>
            </w:pPr>
            <w:r w:rsidRPr="00A86C69">
              <w:rPr>
                <w:lang w:val="fr-FR"/>
              </w:rPr>
              <w:t>Il est merveilleux d'enseigner aux jeunes à affronter leur propre mal avec courage et à s'efforcer d'apaiser la douleur des autres. Il est merveilleux d'aider les jeunes – aujourd'hui trop choyés, hyperprotégés et entourés de toutes sortes de commodités – à rendre grâce non seulement pour les dons, mais aussi pour les croix : « L'homme dans la prospérité ne comprend pas, il est comme les animaux qui périssent » (Ps 48, 13.21).</w:t>
            </w:r>
          </w:p>
          <w:p w14:paraId="138A955A" w14:textId="77777777" w:rsidR="00A832D0" w:rsidRPr="00A86C69" w:rsidRDefault="00A832D0" w:rsidP="00A832D0">
            <w:pPr>
              <w:rPr>
                <w:lang w:val="fr-FR"/>
              </w:rPr>
            </w:pPr>
            <w:r w:rsidRPr="00A86C69">
              <w:rPr>
                <w:lang w:val="fr-FR"/>
              </w:rPr>
              <w:t>Pour une éducation chrétienne dans une société trop axée sur la performance et la compétition, il est urgent d'approfondir la centralité du don de soi : les dons et les limites doivent être acceptés et mis à disposition, sinon on se sent toujours coupable, toujours en difficulté.</w:t>
            </w:r>
          </w:p>
          <w:p w14:paraId="4690543E" w14:textId="77777777" w:rsidR="00A832D0" w:rsidRPr="00A86C69" w:rsidRDefault="00A832D0" w:rsidP="00A832D0">
            <w:pPr>
              <w:rPr>
                <w:lang w:val="fr-FR"/>
              </w:rPr>
            </w:pPr>
            <w:r w:rsidRPr="00A86C69">
              <w:rPr>
                <w:lang w:val="fr-FR"/>
              </w:rPr>
              <w:t>7. « La foi agit par la charité » (Ga 5, 6) : la foi et la bienveillance</w:t>
            </w:r>
          </w:p>
          <w:p w14:paraId="29FCB15B" w14:textId="77777777" w:rsidR="00A832D0" w:rsidRPr="00A86C69" w:rsidRDefault="00A832D0" w:rsidP="00A832D0">
            <w:pPr>
              <w:rPr>
                <w:lang w:val="fr-FR"/>
              </w:rPr>
            </w:pPr>
            <w:r w:rsidRPr="00A86C69">
              <w:rPr>
                <w:lang w:val="fr-FR"/>
              </w:rPr>
              <w:t>Il est impossible de croire seul. La foi</w:t>
            </w:r>
            <w:r>
              <w:rPr>
                <w:lang w:val="fr-FR"/>
              </w:rPr>
              <w:t xml:space="preserve"> </w:t>
            </w:r>
            <w:r w:rsidRPr="00A86C69">
              <w:rPr>
                <w:lang w:val="fr-FR"/>
              </w:rPr>
              <w:t>n'est pas seulement une option individuelle  qui  se  produit  dans</w:t>
            </w:r>
            <w:r w:rsidRPr="00A86C69">
              <w:rPr>
                <w:lang w:val="fr-FR"/>
              </w:rPr>
              <w:tab/>
              <w:t>l'intériorité du croyant, ce n'est pas une relation isolée entre le « moi » du fidèle et le « Tu » divin, entre le sujet autonome et Dieu. Elle s'ouvre, par nature, au « nous », elle se produit toujours au sein de la communion de l'Église... Cette ouverture au « nous » ecclésial se fait selon l'ouverture propre à l'amour de Dieu, qui n'est pas seulement une relation entre le Père et le Fils, entre le « je » et le « tu », mais qui, dans l'Esprit, est aussi un « nous</w:t>
            </w:r>
            <w:r>
              <w:rPr>
                <w:lang w:val="fr-FR"/>
              </w:rPr>
              <w:t xml:space="preserve"> </w:t>
            </w:r>
            <w:r w:rsidRPr="00A86C69">
              <w:rPr>
                <w:lang w:val="fr-FR"/>
              </w:rPr>
              <w:t>», une communion de personnes (LF 39)</w:t>
            </w:r>
          </w:p>
          <w:p w14:paraId="5E2CB9F0" w14:textId="77777777" w:rsidR="00A832D0" w:rsidRPr="00A86C69" w:rsidRDefault="00A832D0" w:rsidP="00A832D0">
            <w:pPr>
              <w:rPr>
                <w:lang w:val="fr-FR"/>
              </w:rPr>
            </w:pPr>
            <w:r w:rsidRPr="00A86C69">
              <w:rPr>
                <w:lang w:val="fr-FR"/>
              </w:rPr>
              <w:t>« Comme le corps sans l'esprit est mort, ainsi la foi sans les œuvres est morte », écrit saint Jacques. La solidité de la foi existe grâce au dynamisme de la charité. Don Sala explique : « La foi nous relève pour nous envoyer, nous remet debout pour nous demander de bouger, prend soin de nous en nous demandant de faire de même avec les autres. La foi qui sauve doit logiquement être suivie d'une foi qui témoigne et qui a pour mission d'édifier le royaume de Dieu dans ce monde ».</w:t>
            </w:r>
          </w:p>
          <w:p w14:paraId="74E609C5" w14:textId="77777777" w:rsidR="00A832D0" w:rsidRPr="00A86C69" w:rsidRDefault="00A832D0" w:rsidP="00A832D0">
            <w:pPr>
              <w:rPr>
                <w:lang w:val="fr-FR"/>
              </w:rPr>
            </w:pPr>
            <w:r w:rsidRPr="00A86C69">
              <w:rPr>
                <w:lang w:val="fr-FR"/>
              </w:rPr>
              <w:t>Le point toujours délicat, pour tous, est de ne pas séparer la foi et la vie, la contemplation et l'action. Les paroles de Yahvé</w:t>
            </w:r>
            <w:r w:rsidRPr="00A86C69">
              <w:rPr>
                <w:lang w:val="fr-FR"/>
              </w:rPr>
              <w:tab/>
              <w:t>à</w:t>
            </w:r>
            <w:r>
              <w:rPr>
                <w:lang w:val="fr-FR"/>
              </w:rPr>
              <w:t xml:space="preserve"> </w:t>
            </w:r>
            <w:r w:rsidRPr="00A86C69">
              <w:rPr>
                <w:lang w:val="fr-FR"/>
              </w:rPr>
              <w:t>travers</w:t>
            </w:r>
            <w:r w:rsidRPr="00A86C69">
              <w:rPr>
                <w:lang w:val="fr-FR"/>
              </w:rPr>
              <w:tab/>
              <w:t>les</w:t>
            </w:r>
            <w:r w:rsidRPr="00A86C69">
              <w:rPr>
                <w:lang w:val="fr-FR"/>
              </w:rPr>
              <w:tab/>
              <w:t>prophètes</w:t>
            </w:r>
            <w:r w:rsidRPr="00A86C69">
              <w:rPr>
                <w:lang w:val="fr-FR"/>
              </w:rPr>
              <w:tab/>
              <w:t>sont véhémentes : « Je ne supporte pas le crime et la solennité » (Is 1,13). Et les paroles de Jésus sont claires : « Ce ne sont pas tous ceux qui me disent : Seigneur, Seigneur, qui entreront dans le royaume des cieux, mais ceux qui font la volonté de mon Père qui est dans les cieux ». Et « c'est pourquoi, quiconque écoute ces paroles que je viens de dire et les met en pratique est semblable à un homme prudent qui a bâti sa maiso</w:t>
            </w:r>
            <w:r>
              <w:rPr>
                <w:lang w:val="fr-FR"/>
              </w:rPr>
              <w:t>n</w:t>
            </w:r>
            <w:r w:rsidRPr="00A86C69">
              <w:rPr>
                <w:lang w:val="fr-FR"/>
              </w:rPr>
              <w:t xml:space="preserve"> sur le roc » (Mt 7, 21.24). La ferveur de la foi revêt de nombreuses formes: célébration</w:t>
            </w:r>
            <w:r w:rsidRPr="00A86C69">
              <w:rPr>
                <w:lang w:val="fr-FR"/>
              </w:rPr>
              <w:tab/>
              <w:t>liturgique, communion</w:t>
            </w:r>
            <w:r>
              <w:rPr>
                <w:lang w:val="fr-FR"/>
              </w:rPr>
              <w:t xml:space="preserve"> </w:t>
            </w:r>
            <w:r w:rsidRPr="00A86C69">
              <w:rPr>
                <w:lang w:val="fr-FR"/>
              </w:rPr>
              <w:t>ecclésiale,</w:t>
            </w:r>
            <w:r w:rsidRPr="00A86C69">
              <w:rPr>
                <w:lang w:val="fr-FR"/>
              </w:rPr>
              <w:tab/>
              <w:t>témoignage jusqu'au martyre, mission évangélisatrice, charité sociale. Il n'en reste pas moins, contrairement à une opinion contraire mais répandue, que la foi n'éloigne pas du monde,</w:t>
            </w:r>
            <w:r w:rsidRPr="00A86C69">
              <w:rPr>
                <w:lang w:val="fr-FR"/>
              </w:rPr>
              <w:tab/>
              <w:t>mais</w:t>
            </w:r>
            <w:r w:rsidRPr="00A86C69">
              <w:rPr>
                <w:lang w:val="fr-FR"/>
              </w:rPr>
              <w:tab/>
              <w:t>n'est</w:t>
            </w:r>
            <w:r w:rsidRPr="00A86C69">
              <w:rPr>
                <w:lang w:val="fr-FR"/>
              </w:rPr>
              <w:tab/>
              <w:t>pas</w:t>
            </w:r>
            <w:r>
              <w:rPr>
                <w:lang w:val="fr-FR"/>
              </w:rPr>
              <w:t xml:space="preserve"> </w:t>
            </w:r>
            <w:r w:rsidRPr="00A86C69">
              <w:rPr>
                <w:lang w:val="fr-FR"/>
              </w:rPr>
              <w:t>étrangère</w:t>
            </w:r>
            <w:r w:rsidRPr="00A86C69">
              <w:rPr>
                <w:lang w:val="fr-FR"/>
              </w:rPr>
              <w:tab/>
              <w:t>à l'engagement concret dans la société : « Le Dieu fidèle donne aux hommes une</w:t>
            </w:r>
            <w:r>
              <w:rPr>
                <w:lang w:val="fr-FR"/>
              </w:rPr>
              <w:t xml:space="preserve"> </w:t>
            </w:r>
            <w:r w:rsidRPr="00A86C69">
              <w:rPr>
                <w:lang w:val="fr-FR"/>
              </w:rPr>
              <w:t>cité fidèle. C'est précisément grâce à son lien avec l'amour que la lumière de la foi</w:t>
            </w:r>
            <w:r>
              <w:rPr>
                <w:lang w:val="fr-FR"/>
              </w:rPr>
              <w:t xml:space="preserve"> </w:t>
            </w:r>
            <w:r w:rsidRPr="00A86C69">
              <w:rPr>
                <w:lang w:val="fr-FR"/>
              </w:rPr>
              <w:t>se met au service concret de la justice, du droit et de la paix » (LF 51).</w:t>
            </w:r>
          </w:p>
          <w:p w14:paraId="3811C5C0" w14:textId="77777777" w:rsidR="00A832D0" w:rsidRPr="00A86C69" w:rsidRDefault="00A832D0" w:rsidP="00A832D0">
            <w:pPr>
              <w:rPr>
                <w:lang w:val="fr-FR"/>
              </w:rPr>
            </w:pPr>
            <w:r w:rsidRPr="00A86C69">
              <w:rPr>
                <w:lang w:val="fr-FR"/>
              </w:rPr>
              <w:t>On peut faire une lectio divina sur Lc 10,1-2. C'est le mandat missionnaire, où émerge la dimension testimoniale de la foi, le fait que la foi en Dieu passe par de nombreuses médiations : tout d'abord le corps de Jésus, précédé par les douze tribus d'Israël et suivi par les douze apôtres de l'Église, de l'ancienne alliance en Moïse à la nouvelle et éternelle alliance en Jésus, mais surtout par le corps et le cœur de Marie.</w:t>
            </w:r>
          </w:p>
          <w:p w14:paraId="1CDC21E8" w14:textId="77777777" w:rsidR="00A832D0" w:rsidRPr="00A86C69" w:rsidRDefault="00A832D0" w:rsidP="00A832D0">
            <w:pPr>
              <w:rPr>
                <w:lang w:val="fr-FR"/>
              </w:rPr>
            </w:pPr>
            <w:r w:rsidRPr="00A86C69">
              <w:rPr>
                <w:lang w:val="fr-FR"/>
              </w:rPr>
              <w:t>Dans l'éducation de la foi, il est important d'aider les jeunes à prendre conscience de deux choses. La première est que la foi ne se réduit pas à des pensées et à des sentiments, mais s'exprime par des actes : cela doit être dit en raison de la tendance à une intériorité trop mentale ou trop émotionnelle. La seconde est l' t que l'amour chrétien n'est pas une simple solidarité mais une charité, qu'il n'est pas simplement fait d'œuvres, mais d'œuvres de foi, d'œuvres qui jaillissent de la relation avec le Seigneur : c'est seulement ainsi que les initiatives seront libres de déviations idéologiques, du risque de découragement, de l'obsession des résultats, d'une efficacité qui ne correspond pas à une réelle efficience. On le voit bien dans la prodigieuse fécondité des saints et des saintes.</w:t>
            </w:r>
          </w:p>
          <w:p w14:paraId="440D7BE0" w14:textId="77777777" w:rsidR="00A832D0" w:rsidRPr="00A86C69" w:rsidRDefault="00A832D0" w:rsidP="00A832D0">
            <w:pPr>
              <w:rPr>
                <w:lang w:val="fr-FR"/>
              </w:rPr>
            </w:pPr>
            <w:r w:rsidRPr="00A86C69">
              <w:rPr>
                <w:lang w:val="fr-FR"/>
              </w:rPr>
              <w:t>Dans l'éducation, on peut aborder le thème de la motivation, de la bonne volonté, du respect des règles, et surtout de la lutte contre les vices capitaux, en particulier l'acédie, qui se manifeste de manière opposée, dans l'apathie ou l'hyperactivité : au centre, il y a toujours et uniquement « ce qui me plaît ».</w:t>
            </w:r>
          </w:p>
          <w:p w14:paraId="54561BDD" w14:textId="77777777" w:rsidR="00A832D0" w:rsidRPr="00A86C69" w:rsidRDefault="00A832D0" w:rsidP="00A832D0">
            <w:pPr>
              <w:rPr>
                <w:lang w:val="fr-FR"/>
              </w:rPr>
            </w:pPr>
            <w:r w:rsidRPr="00A86C69">
              <w:rPr>
                <w:lang w:val="fr-FR"/>
              </w:rPr>
              <w:t>8. « Celui qui croit en moi, des fleuves d'eau vive couleront de son sein » (Jn 7, 38) : la foi et l'abondance.</w:t>
            </w:r>
          </w:p>
          <w:p w14:paraId="0677BED0" w14:textId="77777777" w:rsidR="00A832D0" w:rsidRPr="00A86C69" w:rsidRDefault="00A832D0" w:rsidP="00A832D0">
            <w:pPr>
              <w:rPr>
                <w:lang w:val="fr-FR"/>
              </w:rPr>
            </w:pPr>
            <w:r w:rsidRPr="00A86C69">
              <w:rPr>
                <w:lang w:val="fr-FR"/>
              </w:rPr>
              <w:t>Dans la parabole du semeur, saint Luc rapporte ces paroles par lesquelles Jésus explique la signification de la « bonne terre » : « Ce sont ceux qui, après avoir entendu la Parole avec un cœur intègre et</w:t>
            </w:r>
            <w:r>
              <w:rPr>
                <w:lang w:val="fr-FR"/>
              </w:rPr>
              <w:t xml:space="preserve"> </w:t>
            </w:r>
            <w:r w:rsidRPr="00A86C69">
              <w:rPr>
                <w:lang w:val="fr-FR"/>
              </w:rPr>
              <w:t>bon, la gardent et portent du fruit avec persévérance  »  (Lc  8,  15).  Dans  le</w:t>
            </w:r>
            <w:r>
              <w:rPr>
                <w:lang w:val="fr-FR"/>
              </w:rPr>
              <w:t xml:space="preserve"> </w:t>
            </w:r>
            <w:r w:rsidRPr="00A86C69">
              <w:rPr>
                <w:lang w:val="fr-FR"/>
              </w:rPr>
              <w:t>contexte de l'Évangile de Luc, la mention du cœur intègre et bon, en référence à la Parole écoutée et gardée, constitue un portrait implicite de la foi de la Vierge Marie. Le même évangéliste nous parle de la mémoire de Marie, de la façon dont elle gardait dans son cœur tout ce qu'elle entendait et voyait, afin que la Parole porte du fruit dans sa vie. La Mère du Seigneur est l'icône parfaite de la foi, comme le dira sainte Élisabeth : « Heureuse celle qui a cru ».</w:t>
            </w:r>
          </w:p>
          <w:p w14:paraId="3ADFD6A7" w14:textId="77777777" w:rsidR="00A832D0" w:rsidRPr="00A86C69" w:rsidRDefault="00A832D0" w:rsidP="00A832D0">
            <w:pPr>
              <w:rPr>
                <w:lang w:val="fr-FR"/>
              </w:rPr>
            </w:pPr>
            <w:r w:rsidRPr="00A86C69">
              <w:rPr>
                <w:lang w:val="fr-FR"/>
              </w:rPr>
              <w:t>La foi permet à Dieu d'agir dans le monde, dans l'Église, en nous, en moi. Et quand Dieu agit, sa marque est la surabondance. Là encore, Jésus est clair : dans la foi, on peut « marcher sur les eaux » et « déplacer des montagnes ». Autrement dit : dans la foi, l'impossible devient possible.</w:t>
            </w:r>
          </w:p>
          <w:p w14:paraId="383A9B23" w14:textId="77777777" w:rsidR="00A832D0" w:rsidRPr="00A86C69" w:rsidRDefault="00A832D0" w:rsidP="00A832D0">
            <w:pPr>
              <w:rPr>
                <w:lang w:val="fr-FR"/>
              </w:rPr>
            </w:pPr>
            <w:r w:rsidRPr="00A86C69">
              <w:rPr>
                <w:lang w:val="fr-FR"/>
              </w:rPr>
              <w:t>L'enjeu ici est l'authenticité de la fécondité des œuvres. Il existe en effet ce que la Lettre aux Hébreux appelle « l' » (l'œuvre morte) (He 6, 1 et 9, 14), celles qui ne portent pas de fruits : il y a le cheminement vide, il y a la dispersion et l'inconclusion, il y a l'agitation et la fatigue qui, en fin de compte, s'avèrent stériles. Ici, l'Écriture dit qu'il y a une grande différence entre celui qui se confie dans le Seigneur et celui qui se confie en lui-même : « Maudit soit l'homme qui se confie dans l'homme, qui place son soutien dans la chair et dont le cœur s'éloigne du Seigneur. Il sera comme un tamaris dans le désert... Béni soit l'homme qui se confie dans le Seigneur et dont le Seigneur est la confiance. Il est comme un arbre planté près de l'eau... il ne cesse de porter ses fruits » (Jr 17, 5-8).</w:t>
            </w:r>
          </w:p>
          <w:p w14:paraId="3B5E58B8" w14:textId="77777777" w:rsidR="00A832D0" w:rsidRPr="00A86C69" w:rsidRDefault="00A832D0" w:rsidP="00A832D0">
            <w:pPr>
              <w:rPr>
                <w:lang w:val="fr-FR"/>
              </w:rPr>
            </w:pPr>
            <w:r w:rsidRPr="00A86C69">
              <w:rPr>
                <w:lang w:val="fr-FR"/>
              </w:rPr>
              <w:t>Il est certain que la vraie foi porte beaucoup de fruits. Jésus l'a dit et l'a promis. On peut avoir une vie humble et invisible, et les résultats peuvent être invisibles pendant longtemps, mais ils seront abondants. Le meilleur exemple est celui de Marie, la petite servante du Seigneur qui est devenue Reine du ciel et qui ne cesse d'agir avec son efficacité maternelle. En Marie, comme dans les</w:t>
            </w:r>
            <w:r>
              <w:rPr>
                <w:lang w:val="fr-FR"/>
              </w:rPr>
              <w:t xml:space="preserve"> </w:t>
            </w:r>
            <w:r w:rsidRPr="00A86C69">
              <w:rPr>
                <w:lang w:val="fr-FR"/>
              </w:rPr>
              <w:t>grands saints et saintes, ce que dit Jésus est vraiment vrai : « En vérité, en vérité,</w:t>
            </w:r>
            <w:r w:rsidRPr="00A86C69">
              <w:rPr>
                <w:lang w:val="fr-FR"/>
              </w:rPr>
              <w:tab/>
              <w:t>je vous le dis, celui qui croit en moi fera les œuvres que je fais, et il en fera même de plus grandes, parce que je vais vers le Père » (Jn 14, 12).</w:t>
            </w:r>
          </w:p>
          <w:p w14:paraId="2D7E5DDE" w14:textId="77777777" w:rsidR="00A832D0" w:rsidRPr="00A86C69" w:rsidRDefault="00A832D0" w:rsidP="00A832D0">
            <w:pPr>
              <w:rPr>
                <w:lang w:val="fr-FR"/>
              </w:rPr>
            </w:pPr>
            <w:r w:rsidRPr="00A86C69">
              <w:rPr>
                <w:lang w:val="fr-FR"/>
              </w:rPr>
              <w:t>On peut faire une lectio divina sur Jn 2, 1- 11, les noces de Cana, à la fin desquelles</w:t>
            </w:r>
            <w:r>
              <w:rPr>
                <w:lang w:val="fr-FR"/>
              </w:rPr>
              <w:t xml:space="preserve"> </w:t>
            </w:r>
            <w:r w:rsidRPr="00A86C69">
              <w:rPr>
                <w:lang w:val="fr-FR"/>
              </w:rPr>
              <w:t>« les disciples crurent en lui ». Toutes les dimensions de la foi sont en jeu ici, et lorsqu'elles sont vraiment en jeu, elles permettent le miracle du bon vin de l'amour humain greffé et accompli dans l'amour de Dieu, le bon vin des noces humaines qui prépare la consommation définitive des noces de l'Agneau.</w:t>
            </w:r>
          </w:p>
          <w:p w14:paraId="63E3CB03" w14:textId="77777777" w:rsidR="00A832D0" w:rsidRPr="00A86C69" w:rsidRDefault="00A832D0" w:rsidP="00A832D0">
            <w:pPr>
              <w:rPr>
                <w:lang w:val="fr-FR"/>
              </w:rPr>
            </w:pPr>
            <w:r w:rsidRPr="00A86C69">
              <w:rPr>
                <w:lang w:val="fr-FR"/>
              </w:rPr>
              <w:t>Pour la formation des jeunes, il est important de les aider à comprendre que ce qui n'est pas semé dans la foi se disperse et ne porte pas de fruit. Cela est décisif pour l'éducation morale : il est inutile de dire « Dieu veut que je sois heureux » et « il ne peut pas me demander ceci ou cela » pour légitimer ses propres pulsions et désirs, en oubliant l' u Parole du Seigneur et en foulant aux pieds la sainte Loi de Dieu.</w:t>
            </w:r>
          </w:p>
          <w:p w14:paraId="34F0293A" w14:textId="77777777" w:rsidR="00A832D0" w:rsidRDefault="00A832D0" w:rsidP="00A832D0">
            <w:pPr>
              <w:rPr>
                <w:lang w:val="fr-FR"/>
              </w:rPr>
            </w:pPr>
            <w:r w:rsidRPr="00A86C69">
              <w:rPr>
                <w:lang w:val="fr-FR"/>
              </w:rPr>
              <w:t>Un</w:t>
            </w:r>
            <w:r w:rsidRPr="00A86C69">
              <w:rPr>
                <w:lang w:val="fr-FR"/>
              </w:rPr>
              <w:tab/>
              <w:t>thème</w:t>
            </w:r>
            <w:r w:rsidRPr="00A86C69">
              <w:rPr>
                <w:lang w:val="fr-FR"/>
              </w:rPr>
              <w:tab/>
              <w:t>éducatif</w:t>
            </w:r>
            <w:r w:rsidRPr="00A86C69">
              <w:rPr>
                <w:lang w:val="fr-FR"/>
              </w:rPr>
              <w:tab/>
              <w:t>qui</w:t>
            </w:r>
            <w:r w:rsidRPr="00A86C69">
              <w:rPr>
                <w:lang w:val="fr-FR"/>
              </w:rPr>
              <w:tab/>
              <w:t>peut</w:t>
            </w:r>
            <w:r w:rsidRPr="00A86C69">
              <w:rPr>
                <w:lang w:val="fr-FR"/>
              </w:rPr>
              <w:tab/>
              <w:t xml:space="preserve">être approfondi est celui de la gestion du temps libre et des nouveaux médias : leur présence peut être éducative, mais leur envahissement peut obscurcir la primauté de la Parole accueillie et correspondante. </w:t>
            </w:r>
          </w:p>
          <w:p w14:paraId="7C6A6890" w14:textId="77777777" w:rsidR="00A832D0" w:rsidRPr="00A86C69" w:rsidRDefault="00A832D0" w:rsidP="00A832D0">
            <w:pPr>
              <w:rPr>
                <w:lang w:val="fr-FR"/>
              </w:rPr>
            </w:pPr>
            <w:r w:rsidRPr="00A86C69">
              <w:rPr>
                <w:lang w:val="fr-FR"/>
              </w:rPr>
              <w:t>Don Roberto Carelli sdb</w:t>
            </w:r>
            <w:r w:rsidRPr="00A86C69">
              <w:rPr>
                <w:lang w:val="fr-FR"/>
              </w:rPr>
              <w:tab/>
            </w:r>
          </w:p>
          <w:p w14:paraId="42F8996C" w14:textId="5C4336FC" w:rsidR="00B14B83" w:rsidRDefault="00B14B83" w:rsidP="00B14B83">
            <w:pPr>
              <w:rPr>
                <w:rFonts w:ascii="Segoe UI" w:eastAsia="Segoe UI" w:hAnsi="Segoe UI" w:cs="Segoe UI"/>
                <w:sz w:val="21"/>
                <w:szCs w:val="21"/>
              </w:rPr>
            </w:pPr>
          </w:p>
        </w:tc>
      </w:tr>
      <w:tr w:rsidR="00B14B83" w14:paraId="7691D099" w14:textId="77777777" w:rsidTr="7809FA9C">
        <w:tc>
          <w:tcPr>
            <w:tcW w:w="1555" w:type="dxa"/>
          </w:tcPr>
          <w:p w14:paraId="09872B89" w14:textId="0F4ABB13" w:rsidR="00B14B83" w:rsidRPr="002E6733" w:rsidRDefault="00B14B83" w:rsidP="00B14B83">
            <w:pPr>
              <w:rPr>
                <w:rFonts w:ascii="Calibri Light" w:hAnsi="Calibri Light" w:cs="Calibri Light"/>
                <w:b/>
                <w:bCs/>
                <w:sz w:val="24"/>
                <w:szCs w:val="24"/>
              </w:rPr>
            </w:pPr>
            <w:r w:rsidRPr="59EC0DBB">
              <w:rPr>
                <w:rFonts w:ascii="Calibri Light" w:hAnsi="Calibri Light" w:cs="Calibri Light"/>
                <w:b/>
                <w:bCs/>
                <w:sz w:val="24"/>
                <w:szCs w:val="24"/>
              </w:rPr>
              <w:t>TAG</w:t>
            </w:r>
          </w:p>
        </w:tc>
        <w:tc>
          <w:tcPr>
            <w:tcW w:w="4211" w:type="dxa"/>
          </w:tcPr>
          <w:p w14:paraId="219DD288" w14:textId="5EFAE7AE" w:rsidR="00B14B83" w:rsidRPr="008865C6" w:rsidRDefault="00B14B83" w:rsidP="00B14B83">
            <w:pPr>
              <w:rPr>
                <w:rFonts w:ascii="Times New Roman" w:hAnsi="Times New Roman"/>
                <w:sz w:val="24"/>
                <w:szCs w:val="24"/>
              </w:rPr>
            </w:pPr>
            <w:r w:rsidRPr="480C580C">
              <w:rPr>
                <w:rFonts w:ascii="Times New Roman" w:hAnsi="Times New Roman"/>
                <w:sz w:val="24"/>
                <w:szCs w:val="24"/>
              </w:rPr>
              <w:t>FEDE</w:t>
            </w:r>
          </w:p>
        </w:tc>
        <w:tc>
          <w:tcPr>
            <w:tcW w:w="4111" w:type="dxa"/>
          </w:tcPr>
          <w:p w14:paraId="3EA261E1" w14:textId="68F6829C" w:rsidR="00B14B83" w:rsidRDefault="001A2ADE" w:rsidP="00B14B83">
            <w:pPr>
              <w:rPr>
                <w:rFonts w:ascii="Calibri Light" w:hAnsi="Calibri Light" w:cs="Calibri Light"/>
                <w:sz w:val="24"/>
                <w:szCs w:val="24"/>
              </w:rPr>
            </w:pPr>
            <w:r>
              <w:rPr>
                <w:rFonts w:ascii="Calibri Light" w:hAnsi="Calibri Light" w:cs="Calibri Light"/>
                <w:sz w:val="24"/>
                <w:szCs w:val="24"/>
              </w:rPr>
              <w:t>foi</w:t>
            </w:r>
          </w:p>
        </w:tc>
      </w:tr>
      <w:tr w:rsidR="00B14B83" w:rsidRPr="005E325F" w14:paraId="3538A261" w14:textId="77777777" w:rsidTr="7809FA9C">
        <w:tc>
          <w:tcPr>
            <w:tcW w:w="1555" w:type="dxa"/>
          </w:tcPr>
          <w:p w14:paraId="52FC71F2"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sezione 4</w:t>
            </w:r>
          </w:p>
        </w:tc>
        <w:tc>
          <w:tcPr>
            <w:tcW w:w="4211" w:type="dxa"/>
          </w:tcPr>
          <w:p w14:paraId="39AC2E33" w14:textId="685F5F0E" w:rsidR="00B14B83" w:rsidRPr="008865C6" w:rsidRDefault="00B14B83" w:rsidP="00B14B83">
            <w:pPr>
              <w:pStyle w:val="Titolo1"/>
              <w:rPr>
                <w:rFonts w:ascii="Times New Roman" w:hAnsi="Times New Roman" w:cs="Times New Roman"/>
                <w:sz w:val="24"/>
                <w:szCs w:val="24"/>
              </w:rPr>
            </w:pPr>
            <w:r w:rsidRPr="008865C6">
              <w:rPr>
                <w:rFonts w:ascii="Times New Roman" w:hAnsi="Times New Roman" w:cs="Times New Roman"/>
                <w:sz w:val="24"/>
                <w:szCs w:val="24"/>
              </w:rPr>
              <w:t>ALFABETO FAMILIARE</w:t>
            </w:r>
          </w:p>
        </w:tc>
        <w:tc>
          <w:tcPr>
            <w:tcW w:w="4111" w:type="dxa"/>
          </w:tcPr>
          <w:p w14:paraId="1D7539D7" w14:textId="3B04C560" w:rsidR="00B14B83" w:rsidRPr="005E325F" w:rsidRDefault="007D3483" w:rsidP="00B14B83">
            <w:pPr>
              <w:rPr>
                <w:rFonts w:ascii="Calibri Light" w:hAnsi="Calibri Light" w:cs="Calibri Light"/>
                <w:sz w:val="24"/>
                <w:szCs w:val="24"/>
                <w:lang w:val="es-ES"/>
              </w:rPr>
            </w:pPr>
            <w:r w:rsidRPr="00A86C69">
              <w:rPr>
                <w:lang w:val="fr-FR"/>
              </w:rPr>
              <w:t>ALPHABET FAMILIAL</w:t>
            </w:r>
            <w:r w:rsidRPr="00A86C69">
              <w:rPr>
                <w:lang w:val="fr-FR"/>
              </w:rPr>
              <w:tab/>
            </w:r>
          </w:p>
        </w:tc>
      </w:tr>
      <w:tr w:rsidR="00B14B83" w:rsidRPr="00E07420" w14:paraId="505F8C33" w14:textId="77777777" w:rsidTr="7809FA9C">
        <w:tc>
          <w:tcPr>
            <w:tcW w:w="1555" w:type="dxa"/>
          </w:tcPr>
          <w:p w14:paraId="58BA42B2"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tcPr>
          <w:p w14:paraId="07A9D11A" w14:textId="77777777" w:rsidR="00B14B83" w:rsidRPr="004B2526" w:rsidRDefault="00B14B83" w:rsidP="00B14B83">
            <w:pPr>
              <w:pStyle w:val="paragraph"/>
              <w:spacing w:before="0" w:beforeAutospacing="0" w:after="0" w:afterAutospacing="0"/>
              <w:jc w:val="both"/>
              <w:textAlignment w:val="baseline"/>
              <w:rPr>
                <w:color w:val="2E74B5"/>
              </w:rPr>
            </w:pPr>
            <w:r w:rsidRPr="004B2526">
              <w:rPr>
                <w:rStyle w:val="normaltextrun"/>
                <w:color w:val="2E74B5"/>
              </w:rPr>
              <w:t>M e P come Matrimonio e Patrimonio</w:t>
            </w:r>
            <w:r w:rsidRPr="004B2526">
              <w:rPr>
                <w:rStyle w:val="eop"/>
                <w:color w:val="2E74B5"/>
              </w:rPr>
              <w:t> </w:t>
            </w:r>
          </w:p>
          <w:p w14:paraId="18C793A3" w14:textId="77777777" w:rsidR="00B14B83" w:rsidRPr="004B2526" w:rsidRDefault="00B14B83" w:rsidP="00B14B83">
            <w:pPr>
              <w:pStyle w:val="paragraph"/>
              <w:spacing w:before="0" w:beforeAutospacing="0" w:after="0" w:afterAutospacing="0"/>
              <w:jc w:val="both"/>
              <w:textAlignment w:val="baseline"/>
            </w:pPr>
            <w:r w:rsidRPr="004B2526">
              <w:rPr>
                <w:rStyle w:val="eop"/>
              </w:rPr>
              <w:t> </w:t>
            </w:r>
          </w:p>
          <w:p w14:paraId="7C9D903C" w14:textId="17B85FE0" w:rsidR="00B14B83" w:rsidRPr="008865C6" w:rsidRDefault="00B14B83" w:rsidP="00B14B83">
            <w:pPr>
              <w:pStyle w:val="Titolo2"/>
              <w:rPr>
                <w:rFonts w:ascii="Times New Roman" w:hAnsi="Times New Roman" w:cs="Times New Roman"/>
                <w:sz w:val="24"/>
                <w:szCs w:val="24"/>
              </w:rPr>
            </w:pPr>
          </w:p>
        </w:tc>
        <w:tc>
          <w:tcPr>
            <w:tcW w:w="4111" w:type="dxa"/>
          </w:tcPr>
          <w:p w14:paraId="43B34B60" w14:textId="400AF46F" w:rsidR="00B14B83" w:rsidRPr="005E325F" w:rsidRDefault="00E07420" w:rsidP="00B14B83">
            <w:pPr>
              <w:rPr>
                <w:lang w:val="es-ES"/>
              </w:rPr>
            </w:pPr>
            <w:r w:rsidRPr="00A86C69">
              <w:rPr>
                <w:lang w:val="fr-FR"/>
              </w:rPr>
              <w:t>M et P comme Mariage et Patrimoine</w:t>
            </w:r>
          </w:p>
        </w:tc>
      </w:tr>
      <w:tr w:rsidR="00B14B83" w:rsidRPr="009528AA" w14:paraId="55AAE526" w14:textId="77777777" w:rsidTr="7809FA9C">
        <w:tc>
          <w:tcPr>
            <w:tcW w:w="1555" w:type="dxa"/>
          </w:tcPr>
          <w:p w14:paraId="7C9250B2"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tcPr>
          <w:p w14:paraId="3C93B2FA" w14:textId="5A833006" w:rsidR="00B14B83" w:rsidRDefault="00B14B83" w:rsidP="00B14B83">
            <w:pPr>
              <w:pStyle w:val="paragraph"/>
              <w:spacing w:after="0"/>
              <w:jc w:val="both"/>
              <w:textAlignment w:val="baseline"/>
              <w:rPr>
                <w:rStyle w:val="eop"/>
              </w:rPr>
            </w:pPr>
            <w:r w:rsidRPr="008865C6">
              <w:rPr>
                <w:rStyle w:val="eop"/>
              </w:rPr>
              <w:t> </w:t>
            </w:r>
            <w:r w:rsidRPr="004B2526">
              <w:rPr>
                <w:rStyle w:val="eop"/>
              </w:rPr>
              <w:t>Scriveremo poi su “madre” e “padre”, ma intanto cominciamo a dire che l’esistenza di un figlio, il suo presente e futuro, ciò che può già ricevere e poi ereditare, si fonda nel patrimonio di un matrimonio, in quella realtà profondamente umana, sintesi di natura e cultura, che è la famiglia: in essa, insieme alla presenza affettuosa e premurosa di una mamma e un papà, un figlio riceve la ricchezza di un’istituzione, il legame matrimoniale, e di una tradizione, il patrimonio culturale, una duplice ricchezza che lo vincola alle leggi della natura e della patria, e da ultimo alla legge di Dio, che nel suo disegno d’amore ha creato l’uomo e la donna e la loro fecondità a sua immagine e somiglianza. Perché di questo un figlio ha bisogno: non di avere gli occhi degli genitori puntati su di lui, ma di puntarli insieme a loro più lontano, sul mondo, sugli altri, su Dio! Perché l’amore dei genitori è senz’altro la prima notizia di Dio, ma certo non è Dio! Accade però che da poco più di un secolo le forze del male hanno sferrato un attacco senza precedenti alla realtà della famiglia: la cultura dell’individualismo e dell’autonomia ha oscurato la figura filiale dell’uomo e indebolito tutti i suoi legami; la legittimazione del divorzio ha reso fragile il vincolo matrimoniale; le tecniche contraccettive hanno allentato il nesso di amore e vita; il delirio ideologico delle teorie e delle politiche di Gender tenta ora di confondere e cancellare la trama affettiva ed effettiva della vita umana trasformando il maschile e il femminile da dato a preferenza, e riducendo le figure di padre e madre a codici fungibili da chiunque. Purtuttavia, la posta in gioco in tema di famiglia è troppo grande per non impegnarsi a rilanciarla culturalmente e politicamente: «il fatto è che la famiglia – dice Sequeri – è la scena primaria dell’umano, e al tempo stesso il punto d’ingresso nella storia del mondo. Se questa istituzione diventa soltanto un gioco di ruoli, la sintassi della storia mancherà della sua grammatica generativa». Richiamiamo dunque alcuni elementi irrinunciabili di questa grammatica.</w:t>
            </w:r>
          </w:p>
          <w:p w14:paraId="47572F5E" w14:textId="2680F715" w:rsidR="00B14B83" w:rsidRPr="004B2526" w:rsidRDefault="00B14B83" w:rsidP="00B14B83">
            <w:pPr>
              <w:pStyle w:val="paragraph"/>
              <w:spacing w:after="0"/>
              <w:jc w:val="both"/>
              <w:textAlignment w:val="baseline"/>
              <w:rPr>
                <w:rStyle w:val="eop"/>
              </w:rPr>
            </w:pPr>
            <w:r w:rsidRPr="004B2526">
              <w:rPr>
                <w:rStyle w:val="eop"/>
              </w:rPr>
              <w:t xml:space="preserve">Fra natura e cultura </w:t>
            </w:r>
          </w:p>
          <w:p w14:paraId="6E1F9F5B" w14:textId="75D64BAA" w:rsidR="00B14B83" w:rsidRPr="004B2526" w:rsidRDefault="00B14B83" w:rsidP="00B14B83">
            <w:pPr>
              <w:pStyle w:val="paragraph"/>
              <w:spacing w:after="0"/>
              <w:jc w:val="both"/>
              <w:textAlignment w:val="baseline"/>
              <w:rPr>
                <w:rStyle w:val="eop"/>
              </w:rPr>
            </w:pPr>
            <w:r w:rsidRPr="004B2526">
              <w:rPr>
                <w:rStyle w:val="eop"/>
              </w:rPr>
              <w:t>Ciò che fa da connettivo a tutta la vita familiare è anzitutto il “patrimonio” di una cultura, quell’insieme di verità e valori, credenze e costumi, monumenti e documenti che orienta il senso della vita dei genitori e consente di offrire ai figli un orizzonte di senso che è loro e più grande di loro, che precede la loro vita e non scompare con la loro morte, e rende la vita propriamente umana, tenendola al riparo dall’abisso del vuoto di senso. Non si tratta dell’offerta di qualche istruzione per l’uso della vita, ma di un atto di testimonianza che impedisce alla famiglia di essere autoreferenziale e all’educazione di essere autoritaria, che evita gli esiti tossici del “familismo”, dove gli affetti si consumano a circuito chiuso, e gli esiti ideologici dell’“indottrinamento”, dove lo stato pretende di dettare legge anche nella sfera prepolitica che dovrebbe limitarsi a tutelare. Altro aspetto costitutivo della vita familiare, quello che presiede alla stabilizzazione emotiva dei suoi membri, è l’istituto del “matrimonio”, quel vincolo non puramente affettivo ma anche civile, non solo naturale ma anche sacramentale, che protegge gli affetti dall’instabilità, dall’arbitrio e dal ricatto, e garantisce ai figli il bene prezioso di una comunità di amore e di vita, che in nessun modo è riducibile a un temporaneo esperimento affettivo. Va poi considerato che “patrimonio” e “matrimonio” segnalano il “munus”, cioè il dono e il compito, di un padre e di una madre. Da qui la necessità di dare risalto alla destinazione rispettivamente paterna e materna dell’uomo e della donna, alla specificità e irriducibilità delle figure di padre e madre, alla valorizzare del codice paterno e materno nell’educazione dei figli, in casa e fuori casa.</w:t>
            </w:r>
            <w:r>
              <w:rPr>
                <w:rStyle w:val="eop"/>
              </w:rPr>
              <w:t xml:space="preserve"> </w:t>
            </w:r>
            <w:r w:rsidRPr="004B2526">
              <w:rPr>
                <w:rStyle w:val="eop"/>
              </w:rPr>
              <w:t xml:space="preserve">Ancora, “matrimonio” e “patrimonio” alludono al fatto che – come ha osservato acutamente Lacroix nel bel libro I miraggi dell’amore – in famiglia occorre amare, ma non basta amare, che l’amore è essenziale, ma non si vive solo di ciò che è essenziale! Ciò che le madri e i padri richiamano in maniera particolare con i loro modi di essere e di fare è che in famiglia ci va amore e lavoro, spontaneità e responsabilità, affetto e rispetto, intese e regole; che occorre mettere in circolo il dare e il ricevere, il costruire e il custodire, l’esplorare e il riposare, l’operare e il contemplare. </w:t>
            </w:r>
          </w:p>
          <w:p w14:paraId="5874C6C7" w14:textId="0A018E65" w:rsidR="00B14B83" w:rsidRPr="004B2526" w:rsidRDefault="00B14B83" w:rsidP="00B14B83">
            <w:pPr>
              <w:pStyle w:val="paragraph"/>
              <w:spacing w:after="0"/>
              <w:jc w:val="both"/>
              <w:textAlignment w:val="baseline"/>
              <w:rPr>
                <w:rStyle w:val="eop"/>
              </w:rPr>
            </w:pPr>
            <w:r w:rsidRPr="004B2526">
              <w:rPr>
                <w:rStyle w:val="eop"/>
              </w:rPr>
              <w:t>Fra intimità e fecondità</w:t>
            </w:r>
            <w:r>
              <w:rPr>
                <w:rStyle w:val="eop"/>
              </w:rPr>
              <w:t>.</w:t>
            </w:r>
          </w:p>
          <w:p w14:paraId="4E91810C" w14:textId="77777777" w:rsidR="00B14B83" w:rsidRDefault="00B14B83" w:rsidP="00B14B83">
            <w:pPr>
              <w:pStyle w:val="paragraph"/>
              <w:spacing w:after="0"/>
              <w:jc w:val="both"/>
              <w:textAlignment w:val="baseline"/>
              <w:rPr>
                <w:rStyle w:val="eop"/>
              </w:rPr>
            </w:pPr>
            <w:r w:rsidRPr="004B2526">
              <w:rPr>
                <w:rStyle w:val="eop"/>
              </w:rPr>
              <w:t xml:space="preserve">Già lo sapevano i filosofi antichi e i teologi medioevali: è proprio dell’amore non solo essere unitivo, ma anche diffusivo. Basterebbe questa considerazione per mostrare la saggezza della Chiesa, che da sempre, oggi con particolare chiarezza, insegna che non è bene dissociare l’aspetto unitivo e quello procreativo dell’amore sponsale: è in gioco l’integrità dell’amore! Il che, a ben vedere non è poca cosa, e il contrario non crea pochi guai. Infatti, quando l’amore è aperto alla vita e la vita è frutto dell’amore c’è gioia per tutti: per gli sposi è la gioia più grande, perché i figli sono il loro amore in persona! e per i figli è la gioia di sentirsi radicalmente amati, di essere stati concepiti in uno spazio amoroso e accolti come belli e buoni, desiderati e attesi! Ma un amore senza apertura alla vita: come eviterà di ripiegarsi in un egoismo a due? E una vita che non sia frutto di amore: come potrà sentirsi generata e amate, e non semplicemente riprodotta o programmata? Oggi vogliono farci credere che la fecondità può essere dissociata dall’intimità, ma allora perché i figli concepiti fuori dallo spazio sacro e naturale dell’amore sponsale vanno poi a cercare i genitori biologici? Davvero i corpi sono solo gli strumenti dell’amore? o è l’amore umano stesso che non vuole esistere se non incarnato? </w:t>
            </w:r>
          </w:p>
          <w:p w14:paraId="54C20D95" w14:textId="7A65EC17" w:rsidR="00B14B83" w:rsidRPr="004B2526" w:rsidRDefault="00B14B83" w:rsidP="00B14B83">
            <w:pPr>
              <w:pStyle w:val="paragraph"/>
              <w:spacing w:after="0"/>
              <w:jc w:val="both"/>
              <w:textAlignment w:val="baseline"/>
              <w:rPr>
                <w:rStyle w:val="eop"/>
              </w:rPr>
            </w:pPr>
            <w:r w:rsidRPr="004B2526">
              <w:rPr>
                <w:rStyle w:val="eop"/>
              </w:rPr>
              <w:t>Fra cielo e terra</w:t>
            </w:r>
            <w:r>
              <w:rPr>
                <w:rStyle w:val="eop"/>
              </w:rPr>
              <w:t>-</w:t>
            </w:r>
          </w:p>
          <w:p w14:paraId="441C3542" w14:textId="06639F87" w:rsidR="00B14B83" w:rsidRPr="008865C6" w:rsidRDefault="00B14B83" w:rsidP="00B14B83">
            <w:pPr>
              <w:pStyle w:val="paragraph"/>
              <w:spacing w:after="0"/>
              <w:jc w:val="both"/>
              <w:textAlignment w:val="baseline"/>
            </w:pPr>
            <w:r w:rsidRPr="004B2526">
              <w:rPr>
                <w:rStyle w:val="eop"/>
              </w:rPr>
              <w:t xml:space="preserve">Viviamo in un’epoca che ha reciso le radici naturali e le radici soprannaturali dell’amore, consegnando così l’esperienza amorosa agli istinti individuali e alle manipolazioni sociali. Non a caso l’intuito educativo e lo sguardo profetico di un grande santo come Don Bosco, se da una parte vedeva nell’amore la chiave di volta dell’educazione, d’altra parte lo riteneva inseparabile dalla ragione, che garantisce il contatto con la realtà, e dalla religione, che propizia l’esperienza di Dio. Anche a questo proposito il matrimonio cristiano mostra la sua verità e superiorità affettiva: esso è dove eros e agape si danno appuntamento! dove il cielo e la terra, la compiacenza di Dio Creatore e la riconoscenza delle sue creature, si incontrano! dove le nozze terrene e quelle celesti si intrecciano per diventare una cosa sola! È del parere Dio stesso, che nel suo disegno d’amore ha voluto che il Figlio di Dio si facesse Figlio dell’uomo: davvero in Lui, come recita il salmo 84, la verità sarebbe germogliata dalla terra e la giustizia si sarebbe affacciata dal cielo! </w:t>
            </w:r>
            <w:r w:rsidRPr="008865C6">
              <w:rPr>
                <w:rStyle w:val="eop"/>
              </w:rPr>
              <w:t> </w:t>
            </w:r>
          </w:p>
          <w:p w14:paraId="21B380AD" w14:textId="5E114428" w:rsidR="00B14B83" w:rsidRDefault="00B14B83" w:rsidP="00B14B83">
            <w:pPr>
              <w:pStyle w:val="NormaleWeb"/>
              <w:spacing w:before="0" w:beforeAutospacing="0" w:after="0" w:afterAutospacing="0"/>
              <w:rPr>
                <w:color w:val="000000"/>
              </w:rPr>
            </w:pPr>
            <w:r w:rsidRPr="008865C6">
              <w:rPr>
                <w:color w:val="000000"/>
              </w:rPr>
              <w:t>Don Roberto Carelli sdb</w:t>
            </w:r>
          </w:p>
          <w:p w14:paraId="278A09CA" w14:textId="69E9EC73" w:rsidR="00B14B83" w:rsidRPr="008865C6" w:rsidRDefault="00B14B83" w:rsidP="00B14B83">
            <w:pPr>
              <w:pStyle w:val="NormaleWeb"/>
              <w:spacing w:before="0" w:beforeAutospacing="0" w:after="0" w:afterAutospacing="0"/>
              <w:rPr>
                <w:color w:val="000000"/>
              </w:rPr>
            </w:pPr>
            <w:r>
              <w:rPr>
                <w:color w:val="000000"/>
              </w:rPr>
              <w:t>(fonte: Roberto Carelli – Alfabeto Famigliare)</w:t>
            </w:r>
          </w:p>
          <w:p w14:paraId="2F53C1B2" w14:textId="77777777" w:rsidR="00B14B83" w:rsidRPr="008865C6" w:rsidRDefault="00B14B83" w:rsidP="00B14B83">
            <w:pPr>
              <w:pStyle w:val="NormaleWeb"/>
              <w:spacing w:before="0" w:beforeAutospacing="0" w:after="0" w:afterAutospacing="0"/>
              <w:jc w:val="both"/>
              <w:rPr>
                <w:color w:val="000000"/>
              </w:rPr>
            </w:pPr>
          </w:p>
          <w:p w14:paraId="142ECA82" w14:textId="35E4DF08" w:rsidR="00B14B83" w:rsidRPr="008865C6" w:rsidRDefault="00B14B83" w:rsidP="00B14B83">
            <w:pPr>
              <w:pStyle w:val="NormaleWeb"/>
              <w:spacing w:before="0" w:beforeAutospacing="0" w:after="0" w:afterAutospacing="0"/>
              <w:jc w:val="both"/>
              <w:rPr>
                <w:color w:val="000000"/>
              </w:rPr>
            </w:pPr>
          </w:p>
        </w:tc>
        <w:tc>
          <w:tcPr>
            <w:tcW w:w="4111" w:type="dxa"/>
          </w:tcPr>
          <w:p w14:paraId="10A69D12" w14:textId="77777777" w:rsidR="00B47F86" w:rsidRPr="00A86C69" w:rsidRDefault="00B47F86" w:rsidP="00B47F86">
            <w:pPr>
              <w:rPr>
                <w:lang w:val="fr-FR"/>
              </w:rPr>
            </w:pPr>
            <w:r w:rsidRPr="00A86C69">
              <w:rPr>
                <w:lang w:val="fr-FR"/>
              </w:rPr>
              <w:t>Nous parlerons ensuite de « mère » et de</w:t>
            </w:r>
            <w:r>
              <w:rPr>
                <w:lang w:val="fr-FR"/>
              </w:rPr>
              <w:t xml:space="preserve"> </w:t>
            </w:r>
            <w:r w:rsidRPr="00A86C69">
              <w:rPr>
                <w:lang w:val="fr-FR"/>
              </w:rPr>
              <w:t>« père », mais commençons par dire que l'existence d'un enfant, son présent et son avenir, ce qu'il peut déjà recevoir et ensuite hériter, se fonde sur le patrimoine d'un mariage, sur cette réalité profondément humaine, synthèse de nature et de culture, qu'est la famille : en son sein, grâce à la présence affectueuse et attentionnée d'une mère et d'un père, un</w:t>
            </w:r>
            <w:r>
              <w:rPr>
                <w:lang w:val="fr-FR"/>
              </w:rPr>
              <w:t xml:space="preserve">  </w:t>
            </w:r>
            <w:r w:rsidRPr="00A86C69">
              <w:rPr>
                <w:lang w:val="fr-FR"/>
              </w:rPr>
              <w:t>enfant reçoit la richesse d'une institution, le lien matrimonial, et d'une tradition, le</w:t>
            </w:r>
            <w:r w:rsidRPr="00A86C69">
              <w:rPr>
                <w:lang w:val="fr-FR"/>
              </w:rPr>
              <w:tab/>
              <w:t>patrimoine culturel, une double richesse qui le lie aux lois de la nature et de la patrie, et enfin à la loi de Dieu, qui dans son dessein d'amour a créé l'homme et la femme et leur fécondité à son image et à sa ressemblance. Car c'est de cela dont un enfant a besoin : non pas que les yeux de ses parents soient fixés sur lui, mais qu'ils les fixent avec lui plus loin, sur le monde, sur les autres, sur Dieu ! Car l'amour des parents est sans aucun doute la première nouvelle de Dieu, mais ce n'est certainement pas Dieu ! Or, depuis un peu plus d'un siècle, les forces du mal ont lancé une attaque sans précédent contre la réalité de la famille : la culture de l'individualisme et de l'autonomie a obscurci la figure filiale de l'homme et affaibli tous ses liens ; la légitimation du divorce a fragilisé le lien matrimonial ; les techniques contraceptives ont relâché le lien entre l'amour et la vie ; le délire idéologique des théories et des politiques du genre tente désormais de brouiller et d'effacer le tissu affectif et effectif de la vie humaine en transformant le masculin et le féminin de données en préférences, et en réduisant les figures du père et de la mère à des codes interchangeables par n'importe qui. Néanmoins, l'enjeu en matière de famille est trop important pour ne pas s'engager à la relancer culturellement et politiquement : « Le fait est que la famille – dit Sequeri – est la scène primaire de l'humain, et en même temps le point d'entrée dans l'histoire du monde. Si cette institution devient seulement un jeu de rôles, la syntaxe de l'histoire manquera de sa grammaire générative ». Rappelons donc quelques éléments indispensables de cette grammaire.</w:t>
            </w:r>
          </w:p>
          <w:p w14:paraId="62E47515" w14:textId="77777777" w:rsidR="00B47F86" w:rsidRPr="00A86C69" w:rsidRDefault="00B47F86" w:rsidP="00B47F86">
            <w:pPr>
              <w:rPr>
                <w:lang w:val="fr-FR"/>
              </w:rPr>
            </w:pPr>
          </w:p>
          <w:p w14:paraId="716C93A6" w14:textId="77777777" w:rsidR="00B47F86" w:rsidRPr="00A86C69" w:rsidRDefault="00B47F86" w:rsidP="00B47F86">
            <w:pPr>
              <w:rPr>
                <w:lang w:val="fr-FR"/>
              </w:rPr>
            </w:pPr>
            <w:r w:rsidRPr="00A86C69">
              <w:rPr>
                <w:lang w:val="fr-FR"/>
              </w:rPr>
              <w:t>Entre nature et culture</w:t>
            </w:r>
          </w:p>
          <w:p w14:paraId="6D692C28" w14:textId="77777777" w:rsidR="00B47F86" w:rsidRPr="00A86C69" w:rsidRDefault="00B47F86" w:rsidP="00B47F86">
            <w:pPr>
              <w:rPr>
                <w:lang w:val="fr-FR"/>
              </w:rPr>
            </w:pPr>
            <w:r w:rsidRPr="00A86C69">
              <w:rPr>
                <w:lang w:val="fr-FR"/>
              </w:rPr>
              <w:t>Ce qui relie toute la vie familiale, c'est avant tout le « patrimoine » d'une culture, cet ensemble de vérités et de valeurs, de croyances et de coutumes, monuments etdocuments qui oriente le sens de la vie des parents et permet d'offrir aux enfants un</w:t>
            </w:r>
            <w:r w:rsidRPr="00A86C69">
              <w:rPr>
                <w:lang w:val="fr-FR"/>
              </w:rPr>
              <w:tab/>
              <w:t>horizon de sens qui leur appartient et qui les dépasse, qui précède leur vie et ne disparaît pas avec leur mort, et qui rend la vie proprement humaine, en la préservant de l'abîme du vide de sens. Il ne s'agit pas d'offrir quelques conseils pour vivre, mais d'un acte de témoignage qui empêche la famille d'être autoréférentielle et l'éducation d'être autoritaire, qui évite les effets toxiques du « familisme », où les affections se consument en circuit fermé, et les conséquences idéologiques de l'« endoctrinement », où l'État prétend dicter sa loi même dans la sphère prépolitique qu'il devrait se limiter à protéger. Un autre aspect constitutif de la vie familiale, celui qui préside à la stabilisation émotionnelle de ses membres, est l'institution du « mariage », ce lien non seulement affectif mais aussi civil, non seulement naturel mais aussi sacramentel, qui protège les affections de l'instabilité, de l'arbitraire et du chantage, et garantit aux enfants d' s le bien précieux d'une communauté d'amour et de vie, qui ne peut en aucun cas être réduit à une expérience affective temporaire. Il faut ensuite considérer que</w:t>
            </w:r>
            <w:r>
              <w:rPr>
                <w:lang w:val="fr-FR"/>
              </w:rPr>
              <w:t xml:space="preserve"> </w:t>
            </w:r>
            <w:r w:rsidRPr="00A86C69">
              <w:rPr>
                <w:lang w:val="fr-FR"/>
              </w:rPr>
              <w:t>«patrimoine » et « mariage » renvoient au</w:t>
            </w:r>
            <w:r>
              <w:rPr>
                <w:lang w:val="fr-FR"/>
              </w:rPr>
              <w:t xml:space="preserve"> </w:t>
            </w:r>
            <w:r w:rsidRPr="00A86C69">
              <w:rPr>
                <w:lang w:val="fr-FR"/>
              </w:rPr>
              <w:t>«munus », c'est-à-dire au don et à la tâche d'un père et d'une mère. D'où la nécessité de mettre en évidence la vocation paternelle et maternelle respective de l'homme et de la femme, la spécificité et l'irréductibilité des figures du père et de la mère, la valorisation du code paternel et maternel dans l'éducation des enfants, à la maison et à l'extérieur. Encore une fois, « mariage » et « patrimoine » font allusion au fait que, comme l'a observé avec perspicacité Lacroix dans son beau livre Les mirages de l'amour, dans la famille, il faut aimer, mais il ne suffit pas d'aimer, l'amour est essentiel, mais on ne vit pas seulement de ce qui est essentiel ! Ce que les mères et les pères rappellent en particulier par leur manière d'être et d'agir, c'est que dans la famille, il faut de l'amour et du travail, de la spontanéité et de la responsabilité, de l'affection et du respect, de la compréhension et des règles; qu'il faut mettre en circulation le don et</w:t>
            </w:r>
            <w:r w:rsidRPr="00A86C69">
              <w:rPr>
                <w:lang w:val="fr-FR"/>
              </w:rPr>
              <w:tab/>
              <w:t>la réception, la construction et la conservation, l'exploration et le repos, l'action et la contemplation.</w:t>
            </w:r>
          </w:p>
          <w:p w14:paraId="76CFE740" w14:textId="77777777" w:rsidR="00B47F86" w:rsidRPr="00A86C69" w:rsidRDefault="00B47F86" w:rsidP="00B47F86">
            <w:pPr>
              <w:rPr>
                <w:lang w:val="fr-FR"/>
              </w:rPr>
            </w:pPr>
            <w:r w:rsidRPr="00A86C69">
              <w:rPr>
                <w:lang w:val="fr-FR"/>
              </w:rPr>
              <w:t>Entre intimité et fécondité.</w:t>
            </w:r>
          </w:p>
          <w:p w14:paraId="20E771AC" w14:textId="77777777" w:rsidR="00B47F86" w:rsidRPr="00A86C69" w:rsidRDefault="00B47F86" w:rsidP="00B47F86">
            <w:pPr>
              <w:rPr>
                <w:lang w:val="fr-FR"/>
              </w:rPr>
            </w:pPr>
            <w:r w:rsidRPr="00A86C69">
              <w:rPr>
                <w:lang w:val="fr-FR"/>
              </w:rPr>
              <w:t>Les philosophes de l'Antiquité et les théologiens du Moyen Âge le savaient déjà : l'amour n'est pas seulement unificateur, mais aussi diffusif. Cette considération suffirait à montrer la sagesse de l'Église qui, depuis toujours, et aujourd'hui avec une clarté particulière, enseigne qu'il n'est pas bon de dissocier l'aspect unificateur et l'aspect procréateur de l'amour conjugal : c'est l'intégrité de l'amour qui est en jeu ! Ce qui, à bien y regarder, n'est pas une mince affaire, et le contraire ne crée pas peu de problèmes. En effet, lorsque l'amour est ouvert à la vie et que la vie est le fruit de l'amour, il y a de la joie pour tous : pour les époux, c'est la plus grande joie, car les enfants sont leur amour incarné ! Et pour les enfants, c'est la joie de se sentir radicalement aimés, d'avoir été conçus dans un espace d'amour et accueillis comme beaux et bons, désirés et attendus ! Mais un amour sans ouverture à la vie : comment évitera- t-il de se replier sur un égoïsme à deux ? Et une vie qui n'est pas le fruit de l'amour: comment pourra-t-elle se sentir engendrée et aimée, et non simplement reproduite ou programmée ? Aujourd'hui, on veut nous faire croire que la fécondité peut être dissociée de l'intimité, mais alors pourquoi les enfants conçus en dehors de l'espace sacré et naturel de l'amour conjugal partent-ils à la recherche de leurs parents biologiques ? Les corps ne sont- ils vraiment que les instruments de l'amour ? Ou est-ce l'amour humain lui- même qui ne veut exister que s'il est incarné ?</w:t>
            </w:r>
          </w:p>
          <w:p w14:paraId="6A008ADB" w14:textId="77777777" w:rsidR="00B47F86" w:rsidRPr="00A86C69" w:rsidRDefault="00B47F86" w:rsidP="00B47F86">
            <w:pPr>
              <w:rPr>
                <w:lang w:val="fr-FR"/>
              </w:rPr>
            </w:pPr>
            <w:r w:rsidRPr="00A86C69">
              <w:rPr>
                <w:lang w:val="fr-FR"/>
              </w:rPr>
              <w:t>Entre ciel et terre</w:t>
            </w:r>
          </w:p>
          <w:p w14:paraId="31DBD651" w14:textId="77777777" w:rsidR="00B47F86" w:rsidRPr="00A86C69" w:rsidRDefault="00B47F86" w:rsidP="00B47F86">
            <w:pPr>
              <w:rPr>
                <w:lang w:val="fr-FR"/>
              </w:rPr>
            </w:pPr>
            <w:r w:rsidRPr="00A86C69">
              <w:rPr>
                <w:lang w:val="fr-FR"/>
              </w:rPr>
              <w:t>Nous vivons à une époque qui a coupé les racines naturelles et surnaturelles de l'amour,  livrant  ainsi  l'expérience</w:t>
            </w:r>
            <w:r>
              <w:rPr>
                <w:lang w:val="fr-FR"/>
              </w:rPr>
              <w:t xml:space="preserve"> </w:t>
            </w:r>
            <w:r w:rsidRPr="00A86C69">
              <w:rPr>
                <w:lang w:val="fr-FR"/>
              </w:rPr>
              <w:t>amoureuse aux instincts individuels et</w:t>
            </w:r>
            <w:r>
              <w:rPr>
                <w:lang w:val="fr-FR"/>
              </w:rPr>
              <w:t xml:space="preserve"> </w:t>
            </w:r>
            <w:r w:rsidRPr="00A86C69">
              <w:rPr>
                <w:lang w:val="fr-FR"/>
              </w:rPr>
              <w:t>aux manipulations sociales. Ce n'est pas un hasard si l'intuition éducative et le regard prophétique d'un grand saint comme Don Bosco, qui voyait dans l'amour la clé de voûte de l'éducation, le considéraient d'autre part comme inséparable de la raison, qui garantit le contact avec la réalité, et de la religion, qui favorise l'expérience de Dieu. À cet égard également, le mariage chrétien montre sa vérité et sa supériorité affective</w:t>
            </w:r>
            <w:r>
              <w:rPr>
                <w:lang w:val="fr-FR"/>
              </w:rPr>
              <w:t xml:space="preserve"> </w:t>
            </w:r>
            <w:r w:rsidRPr="00A86C69">
              <w:rPr>
                <w:lang w:val="fr-FR"/>
              </w:rPr>
              <w:t>: c'est là que l'éros et l'agapè se rencontrent ! Là où le ciel et la terre, la complaisance de Dieu Créateur et la reconnaissance de ses créatures se rencontrent ! Là où les noces terrestres et célestes s'entremêlent pour ne faire qu'un</w:t>
            </w:r>
            <w:r>
              <w:rPr>
                <w:lang w:val="fr-FR"/>
              </w:rPr>
              <w:t xml:space="preserve"> </w:t>
            </w:r>
            <w:r w:rsidRPr="00A86C69">
              <w:rPr>
                <w:lang w:val="fr-FR"/>
              </w:rPr>
              <w:t>! C'est l'avis de Dieu lui-même qui, dans son dessein d'amour, a voulu que le Fils de Dieu devienne Fils de l'homme : en effet, en Lui, comme le dit le psaume 84, la vérité aurait germé de la terre et la justice serait apparue du ciel !</w:t>
            </w:r>
          </w:p>
          <w:p w14:paraId="59B9A456" w14:textId="77777777" w:rsidR="00B47F86" w:rsidRDefault="00B47F86" w:rsidP="00B47F86">
            <w:r>
              <w:t>Don Roberto Carelli sdb</w:t>
            </w:r>
          </w:p>
          <w:p w14:paraId="41E258F3" w14:textId="77777777" w:rsidR="00B47F86" w:rsidRDefault="00B47F86" w:rsidP="00B47F86">
            <w:r>
              <w:t>(source : Roberto Carelli – Alfabeto Famigliare)</w:t>
            </w:r>
            <w:r>
              <w:tab/>
            </w:r>
          </w:p>
          <w:p w14:paraId="621B8ADB" w14:textId="2DCDDEF9" w:rsidR="00B14B83" w:rsidRPr="009528AA" w:rsidRDefault="00B14B83" w:rsidP="00B14B83">
            <w:pPr>
              <w:rPr>
                <w:rFonts w:ascii="Segoe UI" w:eastAsia="Segoe UI" w:hAnsi="Segoe UI" w:cs="Segoe UI"/>
                <w:color w:val="000000" w:themeColor="text1"/>
                <w:sz w:val="21"/>
                <w:szCs w:val="21"/>
              </w:rPr>
            </w:pPr>
          </w:p>
        </w:tc>
      </w:tr>
      <w:tr w:rsidR="00B14B83" w14:paraId="6E54B904" w14:textId="77777777" w:rsidTr="7809FA9C">
        <w:tc>
          <w:tcPr>
            <w:tcW w:w="1555" w:type="dxa"/>
          </w:tcPr>
          <w:p w14:paraId="1825CABC" w14:textId="77777777"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7CDF3F4C" w14:textId="7AB41B3D" w:rsidR="00B14B83" w:rsidRPr="008865C6" w:rsidRDefault="00B14B83" w:rsidP="00B14B83">
            <w:pPr>
              <w:rPr>
                <w:rFonts w:ascii="Times New Roman" w:hAnsi="Times New Roman"/>
                <w:sz w:val="24"/>
                <w:szCs w:val="24"/>
              </w:rPr>
            </w:pPr>
            <w:r>
              <w:rPr>
                <w:rFonts w:ascii="Times New Roman" w:hAnsi="Times New Roman"/>
                <w:sz w:val="24"/>
                <w:szCs w:val="24"/>
              </w:rPr>
              <w:t>Matrimonio - Patrimonio</w:t>
            </w:r>
          </w:p>
        </w:tc>
        <w:tc>
          <w:tcPr>
            <w:tcW w:w="4111" w:type="dxa"/>
          </w:tcPr>
          <w:p w14:paraId="1B8C3EDF" w14:textId="20EC38F0" w:rsidR="00B14B83" w:rsidRDefault="003670EF" w:rsidP="00B14B83">
            <w:pPr>
              <w:rPr>
                <w:rFonts w:ascii="Calibri Light" w:hAnsi="Calibri Light" w:cs="Calibri Light"/>
                <w:sz w:val="24"/>
                <w:szCs w:val="24"/>
              </w:rPr>
            </w:pPr>
            <w:r w:rsidRPr="00A86C69">
              <w:rPr>
                <w:lang w:val="fr-FR"/>
              </w:rPr>
              <w:t>Mariage - Patrimoine</w:t>
            </w:r>
          </w:p>
        </w:tc>
      </w:tr>
      <w:tr w:rsidR="00B14B83" w14:paraId="5FE366DA" w14:textId="77777777" w:rsidTr="7809FA9C">
        <w:tc>
          <w:tcPr>
            <w:tcW w:w="1555" w:type="dxa"/>
          </w:tcPr>
          <w:p w14:paraId="434ABDA6"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sezione 5</w:t>
            </w:r>
          </w:p>
        </w:tc>
        <w:tc>
          <w:tcPr>
            <w:tcW w:w="4211" w:type="dxa"/>
          </w:tcPr>
          <w:p w14:paraId="0D2BB78E" w14:textId="27FA15BF" w:rsidR="00B14B83" w:rsidRPr="008865C6" w:rsidRDefault="00B14B83" w:rsidP="00B14B83">
            <w:pPr>
              <w:pStyle w:val="Titolo2"/>
              <w:rPr>
                <w:rFonts w:ascii="Times New Roman" w:hAnsi="Times New Roman" w:cs="Times New Roman"/>
                <w:sz w:val="24"/>
                <w:szCs w:val="24"/>
              </w:rPr>
            </w:pPr>
            <w:r w:rsidRPr="008865C6">
              <w:rPr>
                <w:rFonts w:ascii="Times New Roman" w:hAnsi="Times New Roman" w:cs="Times New Roman"/>
                <w:sz w:val="24"/>
                <w:szCs w:val="24"/>
              </w:rPr>
              <w:t>BEATI E SANTI (SALESIANI)</w:t>
            </w:r>
          </w:p>
          <w:p w14:paraId="255A5210" w14:textId="456A935E" w:rsidR="00B14B83" w:rsidRPr="008865C6" w:rsidRDefault="00B14B83" w:rsidP="00B14B83">
            <w:pPr>
              <w:rPr>
                <w:rFonts w:ascii="Times New Roman" w:hAnsi="Times New Roman"/>
                <w:sz w:val="24"/>
                <w:szCs w:val="24"/>
              </w:rPr>
            </w:pPr>
          </w:p>
        </w:tc>
        <w:tc>
          <w:tcPr>
            <w:tcW w:w="4111" w:type="dxa"/>
          </w:tcPr>
          <w:p w14:paraId="150AF19A" w14:textId="32C8318A" w:rsidR="00B14B83" w:rsidRDefault="00802A70" w:rsidP="00B14B83">
            <w:pPr>
              <w:rPr>
                <w:rFonts w:ascii="Calibri Light" w:hAnsi="Calibri Light" w:cs="Calibri Light"/>
                <w:sz w:val="24"/>
                <w:szCs w:val="24"/>
              </w:rPr>
            </w:pPr>
            <w:r w:rsidRPr="00A86C69">
              <w:rPr>
                <w:lang w:val="fr-FR"/>
              </w:rPr>
              <w:t>BIENHEUREUX ET SAINTS (SALESIENS)</w:t>
            </w:r>
          </w:p>
        </w:tc>
      </w:tr>
      <w:tr w:rsidR="00B14B83" w:rsidRPr="00CE1DE9" w14:paraId="21F2A3A5" w14:textId="77777777" w:rsidTr="7809FA9C">
        <w:tc>
          <w:tcPr>
            <w:tcW w:w="1555" w:type="dxa"/>
          </w:tcPr>
          <w:p w14:paraId="31EDA518"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tcPr>
          <w:p w14:paraId="04E352C7" w14:textId="3DDDB6C7" w:rsidR="00B14B83" w:rsidRPr="008865C6" w:rsidRDefault="00B14B83" w:rsidP="00B14B83">
            <w:pPr>
              <w:rPr>
                <w:rFonts w:ascii="Times New Roman" w:hAnsi="Times New Roman"/>
                <w:sz w:val="24"/>
                <w:szCs w:val="24"/>
              </w:rPr>
            </w:pPr>
            <w:r>
              <w:rPr>
                <w:rFonts w:ascii="Times New Roman" w:hAnsi="Times New Roman"/>
                <w:sz w:val="24"/>
                <w:szCs w:val="24"/>
              </w:rPr>
              <w:t>Luigi GUANELLA, Sacerdote, Santo</w:t>
            </w:r>
          </w:p>
        </w:tc>
        <w:tc>
          <w:tcPr>
            <w:tcW w:w="4111" w:type="dxa"/>
          </w:tcPr>
          <w:p w14:paraId="1FEB5398" w14:textId="4BF7D1DC" w:rsidR="00B14B83" w:rsidRPr="00CE1DE9" w:rsidRDefault="00B050F0" w:rsidP="00B14B83">
            <w:pPr>
              <w:rPr>
                <w:rFonts w:ascii="Calibri Light" w:hAnsi="Calibri Light" w:cs="Calibri Light"/>
                <w:sz w:val="24"/>
                <w:szCs w:val="24"/>
              </w:rPr>
            </w:pPr>
            <w:r w:rsidRPr="00A86C69">
              <w:rPr>
                <w:lang w:val="fr-FR"/>
              </w:rPr>
              <w:t>Luigi GUANELLA, prêtre, saint</w:t>
            </w:r>
          </w:p>
        </w:tc>
      </w:tr>
      <w:tr w:rsidR="00B14B83" w:rsidRPr="00CE1DE9" w14:paraId="6211AE8E" w14:textId="77777777" w:rsidTr="7809FA9C">
        <w:tc>
          <w:tcPr>
            <w:tcW w:w="1555" w:type="dxa"/>
          </w:tcPr>
          <w:p w14:paraId="747CB7F8" w14:textId="77777777"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211" w:type="dxa"/>
          </w:tcPr>
          <w:p w14:paraId="6D746A5F" w14:textId="028B1311" w:rsidR="00B14B83" w:rsidRPr="00CD2110" w:rsidRDefault="00B14B83" w:rsidP="00B14B83">
            <w:pPr>
              <w:jc w:val="both"/>
              <w:rPr>
                <w:rFonts w:ascii="Times New Roman" w:hAnsi="Times New Roman"/>
                <w:sz w:val="24"/>
                <w:szCs w:val="24"/>
              </w:rPr>
            </w:pPr>
            <w:r w:rsidRPr="28A5EE28">
              <w:rPr>
                <w:rFonts w:ascii="Times New Roman" w:hAnsi="Times New Roman"/>
                <w:sz w:val="24"/>
                <w:szCs w:val="24"/>
              </w:rPr>
              <w:t xml:space="preserve"> Anche la vita di don Guanella, come quella di don Bosco, fu tracciata da un sogno avvenuto a nove anni, il giorno della sua Prima Comunione: una Signora (come definì la Madonna nel suo racconto) gli fece vedere tutto quello che avrebbe dovuto fare in favore dei poveri. Fin dalla fanciullezza la sua vita fu una lunga rincorsa per rendersi presente dove c’era un grido d’aiuto e un soccorso da offrire. Luigi Guanella nacque a Fraciscio, frazione del comune di Campodolcino, diocesi di Como, il 19 dicembre 1842. II giorno seguente gli fu amministrato il sacramento del Battesimo. I genitori, Lorenzo e Maria Bianchi, furono cristiani esemplari, dediti alla famiglia, al lavoro dei campi e alla pastorizia. In famiglia era abitudine non solo la recita del santo Rosario, ma anche la lettura della vita dei santi, esperienza che caratterizzò l’attività apostolica della sua esistenza. Il padre Lorenzo, per 24 anni sindaco di Campodolcino prima sotto il governo austriaco e poi dopo l’unificazione dell’Italia (1859), era severo e autoritario, mentre la madre Maria Bianchi era dolce e paziente; dei 13 figli, quasi tutti arrivarono all’età adulta. A dodici anni Luigi ottenne un posto gratuito nel collegio Gallio di Como e proseguì poi gli studi nei seminari diocesani (1854-1866). La sua formazione culturale e spirituale è quella comune ai seminari nel Lombardo Veneto, per lungo periodo sotto il controllo dei governanti austriaci. Il corso teologico era povero di contenuto culturale ma attento agli aspetti pastorali e pratici: teologia morale, riti, predicazione oltre alla formazione personale di pietà, santità, fedeltà. La vita cristiana e sacerdotale si alimentava alla devozione comune fra la popolazione cristiana. Questa impostazione concreta pose il giovane seminarista assai vicino al popolo e a contatto con la vita che esso conduceva. Quando tornava al paese per le vacanze autunnali, s’immergeva nella povertà delle valli alpine; s’interessava dei bambini e degli anziani e ammalati del paese, soccorrendoli nelle loro necessità. Nei ritagli di tempo si appassionava alla questione sociale, raccoglieva e studiava erbe medicinali, s’infervorava leggendo la storia della Chiesa. Nel seminario teologico entrò in familiarità col vescovo di Foggia, Bernardino Frascolla, rinchiuso nel carcere di Como e costretto poi al domicilio coatto in seminario (1864-66), e si rese conto dell’ostilità che dominava le relazioni dello Stato unitario verso la Chiesa. Questo vescovo ordinò don Guanella sacerdote il 26 maggio 1866. In quell’occasione don Guanella ebbe a dire: “Voglio essere spada di fuoco nel ministero santo”. Il novello sacerdote entrò con entusiasmo nella vita pastorale in Valchiavenna (a Prosto nel 1866 e a Savogno negli anni 1867-1875). Fin dagli inizi a Savogno rivelò i propri interessi pastorali: l’istruzione dei ragazzi e degli adulti, l’elevazione religiosa, morale e sociale dei parrocchiani, la difesa del popolo dagli assalti del liberalismo e l’attenzione privilegiata ai più poveri. Non disdegnava interventi battaglieri, quando si vedeva ingiustamente frenato o contraddetto dalle autorità civili nel suo ministero, così che fu presto segnato fra i soggetti pericolosi (legge dei sospetti), specie dopo aver pubblicato un libretto polemico. Nel frattempo a Savogno approfondiva la conoscenza di don Bosco e dell’opera del Cottolengo; arrivò a invitare don Bosco ad aprire un collegio in valle. Desideroso di un’esperienza religiosa più radicale, nel 1875 si recò da don Bosco a Torino, emettendo la professione temporanea nella Congregazione salesiana. Nei primi due anni vissuti da Salesiano, fu direttore dell’oratorio San Luigi in Borgo San Salvario a Torino, mentre nel novembre del 1876 fu incaricato di aprire un nuovo oratorio a Trinità di Mondovì. Nel 1877 gli furono affidate le vocazioni adulte, che don Bosco aveva denominato “Opera dei figli di Maria”. L’ammirazione per don Bosco aveva una profonda radice anche nei loro temperamenti, molto simili fra loro: intraprendenti, apostoli di carità, decisi, autorevolmente padri e con un grande amore per l’Eucaristia, la Madonna, il Papa. La spiritualità e la pedagogia salesiana furono un tassello basilare per la formazione e la missione del futuro fondatore. Alla scuola di don Bosco apprese l’approccio amorevole e fermo con i giovani e la volontà educativa di prevenire piuttosto che curare; e il desiderio di salvare i fratelli con lo slancio di una grande carità apostolica. Il vescovo di Como lo richiamò in diocesi e don Guanella tornò con il sogno di fondare un’istituzione che raccogliesse ragazzi bisognosi. Aprì una scuola che in seguito dovette chiudere per ostilità delle autorità civili. “L’ora della misericordia”, come don Guanella chiamava il momento propizio del favore divino, scoccò nel novembre 1881 quando arrivò come parroco a Pianello Lario, dove trovò un gruppo di ragazze dedite all’assistenza dei bisognosi. Quel gruppo di giovani donne diventerà la fonte della nuova congregazione: le Figlie di Santa Maria della Provvidenza. Lo zelo e la carità apostolica di don Luigi incrementarono l’opera benefica sino a permettere di espandere l’attività nel cuore della stessa città di Como. Esse iniziarono l’attività della “Casa Divina Provvidenza”, divenuta poi la casa madre delle due congregazioni, quella femminile e quella maschile. Insieme ai poveri aumentavano anche le braccia e i cuori per assisterli e amarli. Accanto alla congregazione delle suore, don Guanella raccolse anche un gruppo di sacerdoti che chiamò “Servi della Carità”. “Fermarsi non si può fin quando ci sono poveri da soccorrere”, ripeteva spesso nei suoi pellegrinaggi nelle piaghe della povertà. Per questo le due congregazioni religiose andavano diffondendosi in varie regioni italiane e, nella vicina Confederazione Elvetica, nel Cantone dei Grigioni e nel Canton Ticino.  </w:t>
            </w:r>
          </w:p>
          <w:p w14:paraId="0453082D" w14:textId="05876200" w:rsidR="00B14B83" w:rsidRDefault="00B14B83" w:rsidP="00B14B83">
            <w:pPr>
              <w:jc w:val="both"/>
              <w:rPr>
                <w:rFonts w:ascii="Times New Roman" w:hAnsi="Times New Roman"/>
                <w:sz w:val="24"/>
                <w:szCs w:val="24"/>
              </w:rPr>
            </w:pPr>
            <w:r w:rsidRPr="28A5EE28">
              <w:rPr>
                <w:rFonts w:ascii="Times New Roman" w:hAnsi="Times New Roman"/>
                <w:sz w:val="24"/>
                <w:szCs w:val="24"/>
              </w:rPr>
              <w:t>Nel 1904 Luigi Guanella realizzò il sogno di arrivare nella Città Santa, Roma, per essere accanto al Papa e dimostrare la propria fedeltà alla Chiesa grazie ad una testimonianza luminosa di carità e ardore apostolico. Il Papa Pio X, che aveva compreso la grandezza d’animo di don Guanella, lo stimò e gli confidò il desiderio di costruire una chiesa dedicata al Transito di San Giuseppe. Accanto alla parrocchia sorse così anche la Pia Unione del Transito di San Giuseppe, un’associazione di preghiera per i morenti. San Pio X volle essere il primo degli iscritti. Lo zelo missionario lo spinse nell’America del Nord tra gli emigranti italiani. Nel dicembre del 1912, all’età di settant’anni, don Guanella s’imbarcò e raggiunse gli Stati Uniti. L’ultimo intervento straordinario nella vita di don Guanella avvenne nel gennaio 1915, quando volle rimanere a Roma per essere di aiuto ai terremotati dell’Abruzzo. Al suo fianco operò con zelo il venerabile Aurelio Bacciarini, primo parroco di San Giuseppe, suo successore al governo della Congregazione dei Servi della Carità e poi chiamato al ministero episcopale nella diocesi di Lugano in Svizzera. Gli acciacchi della vecchiaia, l’ingresso dell’Italia nella Prima Guerra Mondiale e l’impegno di alcuni confratelli al fronte militare minarono la sua salute. Nei propri scritti don Guanella aveva lasciato questo messaggio: “La morte è come una madre che si abbraccia il figlio [...], è l’angelo che ci riconduce alla patria”. Quella madre, lucente come un angelo, passò alle ore 14,15 della domenica 24 ottobre 1915. E fu una domenica senza tramonto. Don Guanella e don Bosco, entrambi sacerdoti e grandi amici, vissero in un’epoca caratterizzata da profonde trasformazioni e squilibri sociali; agirono come apostoli di carità e trascorsero l’intera vita impegnandosi per la salvezza di ogni uomo e di tutti gli uomini, e per la costruzione di una società migliore. Il profondo legame tra i due e la devozione di don Guanella verso don Bosco sono resi celebri da una preghiera che don Guanella scrisse sulla rivista mensile della sua opera, La Divina Provvidenza, nell’agosto del 1908: “L’anima grande di Giovanni Bosco che altamente protegge la Congregazione de’ suoi figli, i Salesiani, ormai numerosi da non potersi contare, rivolga benigno i suoi sguardi sopra gli Istituti della Divina Provvidenza, e stenda benevola la sua protezione su quanti a queste opere appartengono e segnatamente al devoto suo ammiratore e scolaro. Sacerdote Luigi Guanella”. In occasione della canonizzazione, Papa Benedetto XVI ricordò come “grazie alla profonda e continua unione con Cristo, nella contemplazione del suo amore, don Guanella, guidato dalla Provvidenza divina, è diventato compagno e maestro, conforto e sollievo dei più poveri e dei più deboli. L’amore di Dio animava in lui il desiderio del bene per le persone che gli erano affidate, nella concretezza del vivere quotidiano [...]. Premurosa attenzione poneva al cammino di ognuno, rispettandone i tempi di crescita e coltivando nel cuore la speranza che ogni essere umano, creato a immagine e somiglianza di Dio, gustando la gioia di essere amato da Lui – Padre di tutti –, può trarre e donare agli altri il meglio di sé. Vogliamo oggi lodare e ringraziare il Signore perché in San Luigi Guanella ci ha dato un profeta e un apostolo della carità [...]. Tutta la sua vicenda umana e spirituale la possiamo sintetizzare nelle ultime parole che pronunciò sul letto di morte: ‘In caritate Christi’. È l’amore di Cristo che illumina la vita di ogni uomo, rivelando come nel dono di sé all’altro non si perde nulla, ma si realizza pienamente la nostra vera felicità”.</w:t>
            </w:r>
          </w:p>
          <w:p w14:paraId="538161CF" w14:textId="7777777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Signore Gesù,  </w:t>
            </w:r>
          </w:p>
          <w:p w14:paraId="71BD8398" w14:textId="589E1ABA"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tu sei venuto sulla terra per offrire a tutti l’amore del Padre e per essere sostegno e conforto per i piccoli e i sofferenti.  </w:t>
            </w:r>
          </w:p>
          <w:p w14:paraId="0DE88E64" w14:textId="39B1D5CC"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Ti ringraziamo per averci donato il tuo servo fedele,  San Luigi Guanella,  come eco stupenda dell’amore di Dio.  </w:t>
            </w:r>
          </w:p>
          <w:p w14:paraId="7BAF1B84" w14:textId="5618BE40"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Fa’ che l’esempio della sua vita  possa risplendere in tutto il mondo a gloria di Dio Padre e a soccorso del popolo cristiano.  </w:t>
            </w:r>
          </w:p>
          <w:p w14:paraId="66A67F82" w14:textId="4F61706A"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Per sua intercessione, concedi a noi la grazia che ora ti chiediamo... e fa’ che possiamo imitare le sue virtù:  </w:t>
            </w:r>
          </w:p>
          <w:p w14:paraId="1C7684CE" w14:textId="7777777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l’ardente pietà verso l’Eucaristia,  </w:t>
            </w:r>
          </w:p>
          <w:p w14:paraId="09D19FDE" w14:textId="7777777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la confidenza serena nella Provvidenza,  </w:t>
            </w:r>
          </w:p>
          <w:p w14:paraId="49EEB0A2" w14:textId="7777777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la carità tenera verso i più poveri,  </w:t>
            </w:r>
          </w:p>
          <w:p w14:paraId="64FB1E67" w14:textId="7777777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la passione pastorale per il tuo popolo,  </w:t>
            </w:r>
          </w:p>
          <w:p w14:paraId="37AC06D7" w14:textId="0B196A37"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 xml:space="preserve">affinché, insieme a lui, possiamo ricevere il premio di gioia che hai preparato nella casa del Padre.  </w:t>
            </w:r>
          </w:p>
          <w:p w14:paraId="13FD0F1B" w14:textId="5D8F2C29" w:rsidR="00B14B83" w:rsidRPr="00BF3B87" w:rsidRDefault="00B14B83" w:rsidP="00B14B83">
            <w:pPr>
              <w:jc w:val="both"/>
              <w:rPr>
                <w:rFonts w:ascii="Times New Roman" w:hAnsi="Times New Roman"/>
                <w:i/>
                <w:iCs/>
                <w:sz w:val="24"/>
                <w:szCs w:val="24"/>
              </w:rPr>
            </w:pPr>
            <w:r w:rsidRPr="00BF3B87">
              <w:rPr>
                <w:rFonts w:ascii="Times New Roman" w:hAnsi="Times New Roman"/>
                <w:i/>
                <w:iCs/>
                <w:sz w:val="24"/>
                <w:szCs w:val="24"/>
              </w:rPr>
              <w:t>Amen.</w:t>
            </w:r>
          </w:p>
          <w:p w14:paraId="759A9B0A" w14:textId="77777777" w:rsidR="00B14B83" w:rsidRPr="008865C6" w:rsidRDefault="00B14B83" w:rsidP="00B14B83">
            <w:pPr>
              <w:jc w:val="both"/>
              <w:rPr>
                <w:rFonts w:ascii="Times New Roman" w:hAnsi="Times New Roman"/>
                <w:color w:val="212529"/>
                <w:sz w:val="24"/>
                <w:szCs w:val="24"/>
                <w:shd w:val="clear" w:color="auto" w:fill="FFFFFF"/>
              </w:rPr>
            </w:pPr>
          </w:p>
          <w:p w14:paraId="6DF2D52D" w14:textId="54F4219B" w:rsidR="00B14B83" w:rsidRPr="008865C6" w:rsidRDefault="00B14B83" w:rsidP="00B14B83">
            <w:pPr>
              <w:jc w:val="both"/>
              <w:rPr>
                <w:rFonts w:ascii="Times New Roman" w:hAnsi="Times New Roman"/>
                <w:sz w:val="24"/>
                <w:szCs w:val="24"/>
              </w:rPr>
            </w:pPr>
            <w:r w:rsidRPr="41127BCE">
              <w:rPr>
                <w:rFonts w:ascii="Times New Roman" w:hAnsi="Times New Roman"/>
                <w:sz w:val="24"/>
                <w:szCs w:val="24"/>
              </w:rPr>
              <w:t>Don Pierluigi Cameroni sdb</w:t>
            </w:r>
          </w:p>
          <w:p w14:paraId="6FAAACC9" w14:textId="2B03A8A0" w:rsidR="00B14B83" w:rsidRPr="008865C6" w:rsidRDefault="00B14B83" w:rsidP="00B14B83">
            <w:pPr>
              <w:jc w:val="both"/>
              <w:rPr>
                <w:rFonts w:ascii="Times New Roman" w:hAnsi="Times New Roman"/>
                <w:sz w:val="24"/>
                <w:szCs w:val="24"/>
              </w:rPr>
            </w:pPr>
            <w:r w:rsidRPr="41127BCE">
              <w:rPr>
                <w:rFonts w:ascii="Times New Roman" w:hAnsi="Times New Roman"/>
                <w:sz w:val="24"/>
                <w:szCs w:val="24"/>
              </w:rPr>
              <w:t>(fonte: Pierluigi Cameroni – Come stelle dal cielo)</w:t>
            </w:r>
          </w:p>
        </w:tc>
        <w:tc>
          <w:tcPr>
            <w:tcW w:w="4111" w:type="dxa"/>
          </w:tcPr>
          <w:p w14:paraId="477FF319" w14:textId="77777777" w:rsidR="00615CEF" w:rsidRPr="00A86C69" w:rsidRDefault="00615CEF" w:rsidP="00615CEF">
            <w:pPr>
              <w:rPr>
                <w:lang w:val="fr-FR"/>
              </w:rPr>
            </w:pPr>
            <w:r w:rsidRPr="00A86C69">
              <w:rPr>
                <w:lang w:val="fr-FR"/>
              </w:rPr>
              <w:t>Tout comme celle de Don Bosco, la vie de Don Guanella a été marquée par un rêve qu'il a fait à l'âge de neuf ans, le jour de sa première communion : une Dame (comme il a défini la Vierge Marie dans son récit) lui a montré tout ce qu'il devait faire pour aider les pauvres. Dès son enfance, sa vie fut une longue course pour être présent là où il y avait un appel à l'aide et un secours à offrir. Luigi Guanella est né à Fraciscio, hameau de la commune de Campodolcino, diocèse de Côme, le 19 décembre 1842. Le lendemain, il reçut le sacrement du baptême. Ses parents, Lorenzo et Maria Bianchi,   étaient   des   chrétiens</w:t>
            </w:r>
            <w:r>
              <w:rPr>
                <w:lang w:val="fr-FR"/>
              </w:rPr>
              <w:t xml:space="preserve"> </w:t>
            </w:r>
            <w:r w:rsidRPr="00A86C69">
              <w:rPr>
                <w:lang w:val="fr-FR"/>
              </w:rPr>
              <w:t>exemplaires, dévoués à leur famille, au</w:t>
            </w:r>
            <w:r>
              <w:rPr>
                <w:lang w:val="fr-FR"/>
              </w:rPr>
              <w:t xml:space="preserve"> </w:t>
            </w:r>
            <w:r w:rsidRPr="00A86C69">
              <w:rPr>
                <w:lang w:val="fr-FR"/>
              </w:rPr>
              <w:t>travail des champs et à l'élevage. Dans la famille, il était d'usage non seulement de réciter le saint Rosaire, mais aussi de lire la vie des saints, une expérience qui a caractérisé l'activité apostolique de son existence. Son père Lorenzo, maire de Campodolcino pendant 24 ans, d'abord sous le gouvernement autrichien puis après l'unification de l'Italie (1859), était sévère et autoritaire, tandis que sa mère Maria Bianchi était douce et patiente ; sur les 13 enfants, presque tous ont atteint l'âge adulte. À douze ans, Luigi obtint une place gratuite au collège Gallio de Côme, puis poursuivit ses études dans les séminaires diocésains (1854-1866). Sa formation culturelle et spirituelle est celle commune aux séminaires de Lombardie- Vénétie, longtemps sous le contrôle des gouvernants autrichiens. Le cours de théologie était pauvre en contenu culturel mais attentif aux aspects pastoraux et pratiques : théologie morale, rites, prédication, ainsi que la formation personnelle à la piété, à la sainteté et à la fidélité. La vie chrétienne et sacerdotale se nourrissait de la dévotion commune de la population chrétienne. Cette approche concrète rapprochait le jeune séminariste du peuple et le mettait en contact avec la vie qu'il menait. Quand il retournait au village pour l t les vacances d'automne, il s'immergeait dans la pauvreté des vallées alpines ; il s'intéressait aux enfants, aux personnes âgées et aux malades du village, les aidant dans leurs besoins. Pendant son temps libre, il se passionnait pour les questions sociales, cueillait et étudiait les herbes médicinales, s'enflammait en lisant l'histoire de l'Église. Au séminaire théologique, il se lia d'amitié avec l'évêque de Foggia, Bernardino Frascolla, emprisonné à Côme puis assigné à résidence au séminaire (1864-66), et prit conscience de l'hostilité qui régnait dans les relations entre l'État unitaire et l'Église. Cet évêque ordonna Don Guanella prêtre le 26 mai 1866. À cette occasion, Don Guanella</w:t>
            </w:r>
            <w:r>
              <w:rPr>
                <w:lang w:val="fr-FR"/>
              </w:rPr>
              <w:t xml:space="preserve"> </w:t>
            </w:r>
            <w:r w:rsidRPr="00A86C69">
              <w:rPr>
                <w:lang w:val="fr-FR"/>
              </w:rPr>
              <w:t>déclara : « Je veux être une épée de feu dans le saint ministère ». Le nouveau</w:t>
            </w:r>
            <w:r>
              <w:rPr>
                <w:lang w:val="fr-FR"/>
              </w:rPr>
              <w:t xml:space="preserve"> </w:t>
            </w:r>
            <w:r w:rsidRPr="00A86C69">
              <w:rPr>
                <w:lang w:val="fr-FR"/>
              </w:rPr>
              <w:t>prêtre entra avec enthousiasme dans la vie pastorale à Valchiavenna (à Prosto en 1866 et à Savogno dans les années 1867- 1875). Dès ses débuts à Savogno, il révéla ses intérêts pastoraux : l'éducation des enfants et des adultes, l'élévation religieuse, morale et sociale des paroissiens, la défense du peuple contre les assauts du libéralisme et l'attention privilégiée accordée aux plus pauvres. Il ne dédaignait pas les interventions combatives lorsqu'il se voyait injustement freiné ou contredit par les autorités civiles dans son ministère, de sorte qu'il fut rapidement classé parmi les personnes dangereuses (loi des suspects), surtout après avoir publié un livret polémique. Entre-temps, à Savogno, il approfondissait sa connaissance de Don Bosco et de l'œuvre de Cottolengo ; il en vint à inviter Don Bosco à ouvrir un collège dans la vallée. Désireux d'une expérience religieuse plus radicale, il se rendit en 1875 chez Don Bosco à Turin, où il prononça ses vœux temporaires dans la Congrégation salésienne. Au cours de ses deux premières années en tant que salésien, il fut directeur de l'oratoire San Luigi à Borgo San Salvario à Turin, puis, en novembre 1876, il fut chargé d'ouvrir un nouvel oratoire à Trinità di Mondovì. En 1877, il se voit confier les vocations adultes, que Don Bosco avait appelées « Œuvre des fils de Marie ». L'admiration de Don s Bosco était profondément enracinée dans leurs tempéraments, très similaires : entreprenants, apôtres de la charité, déterminés, pères autoritaires et animés d'un grand amour pour l'Eucharistie, la Vierge Marie et le Pape. La spiritualité et la pédagogie salésiennes ont été un élément fondamental pour la formation et la mission du futur fondateur. À l'école de Don Bosco, il a appris l'approche aimante et ferme avec les jeunes et la volonté éducative de prévenir plutôt que de guérir ; et le désir de sauver ses frères avec l'élan d'une grande charité apostolique. L'évêque de</w:t>
            </w:r>
            <w:r>
              <w:rPr>
                <w:lang w:val="fr-FR"/>
              </w:rPr>
              <w:t xml:space="preserve"> </w:t>
            </w:r>
            <w:r w:rsidRPr="00A86C69">
              <w:rPr>
                <w:lang w:val="fr-FR"/>
              </w:rPr>
              <w:t>Côme le rappela dans son diocèse et Don Guanella revint avec le rêve de fonder une</w:t>
            </w:r>
            <w:r w:rsidRPr="00A86C69">
              <w:rPr>
                <w:lang w:val="fr-FR"/>
              </w:rPr>
              <w:tab/>
              <w:t>institution qui recueillerait les enfants dans le besoin. Il ouvrit une école qui dut ensuite fermer en raison de l'hostilité des autorités civiles. « L'heure de la miséricorde », comme Don Guanella appelait le moment propice de la faveur divine, sonna en novembre 1881 lorsqu'il arriva comme curé à Pianello Lario, où il trouva un groupe de jeunes filles vouées à l'assistance des nécessiteux. Ce groupe de jeunes femmes allait devenir la source de la nouvelle congrégation : les Filles de Sainte Marie de la Providence. Le zèle et la charité apostolique de Don Luigi ont permis d'étendre l'œuvre caritative jusqu'au cœur même de la ville de Côme. Elles ont commencé l'activité de la « Casa Divina Provvidenza », qui est ensuite devenue la maison mère des deux congrégations, féminine et masculine. Avec les pauvres, les bras et les cœurs pour les aider et les aimer se sont également multipliés. Aux côtés de la congrégation des sœurs, Don Guanella rassembla également un groupe de prêtres qu'il appela « Serviteurs de la Charité ». « On ne peut s'arrêter tant qu'il y a des pauvres à secourir », répétait-il souvent lors de ses pèlerinages dans les zones touchées par la pauvreté. C'est pourquoi les deux congrégations religieuses se sont répandues dans diverses régions italiennes et, dans la Confédération helvétique voisine, dans les cantons des Grisons et du Tessin.</w:t>
            </w:r>
          </w:p>
          <w:p w14:paraId="129DD56F" w14:textId="77777777" w:rsidR="00615CEF" w:rsidRPr="00A86C69" w:rsidRDefault="00615CEF" w:rsidP="00615CEF">
            <w:pPr>
              <w:rPr>
                <w:lang w:val="fr-FR"/>
              </w:rPr>
            </w:pPr>
            <w:r w:rsidRPr="00A86C69">
              <w:rPr>
                <w:lang w:val="fr-FR"/>
              </w:rPr>
              <w:t>En 1904, Luigi Guanella réalisa son rêve d'arriver dans la Ville Sainte, Rome, pour être auprès du Pape et démontrer sa fidélité à l'Église grâce à un témoignage lumineux de charité et d'ardeur apostolique. Le pape Pie X, qui avait compris la grandeur d'âme de Don Guanella, l'estimait et lui confia son désir de construire une église dédiée au Transito di San Giuseppe. À côté de la paroisse, la Pia Unione del Transito di San Giuseppe (Pieuse Union du Transito di San Giuseppe) vit ainsi le jour, une association de prière pour les mourants. Saint Pie X voulut être le premier à s'y</w:t>
            </w:r>
            <w:r>
              <w:rPr>
                <w:lang w:val="fr-FR"/>
              </w:rPr>
              <w:t xml:space="preserve"> </w:t>
            </w:r>
            <w:r w:rsidRPr="00A86C69">
              <w:rPr>
                <w:lang w:val="fr-FR"/>
              </w:rPr>
              <w:t>inscrire. Son zèle missionnaire le poussa</w:t>
            </w:r>
            <w:r w:rsidRPr="00A86C69">
              <w:rPr>
                <w:lang w:val="fr-FR"/>
              </w:rPr>
              <w:tab/>
              <w:t>à se rendre en Amérique du Nord parmi les émigrants italiens. En décembre 1912, à l'âge de soixante-dix ans, Don Guanella s'embarqua et rejoignit les États-Unis. La dernière intervention extraordinaire dans la vie de Don Guanella eut lieu en janvier 1915, lorsqu'il décida de rester à Rome pour venir en aide aux victimes du tremblement de terre dans les Abruzzes. À ses côtés, le vénérable Aurelio Bacciarini, premier curé de San Giuseppe, son successeur à la tête de la Congrégation des Serviteurs de la Charité, puis appelé au ministère épiscopal dans le diocèse de Lugano en Suisse, œuvra avec zèle. Les maux de la vieillesse, l'entrée de l'Italie dans la Première Guerre mondiale et l'engagement de certains confrères au front ont miné sa santé. Dans ses écrits, Don Guanella avait laissé ce message : « La mort est comme une mère qui embrasse son enfant [...], c'est l'ange qui nous ramène à la patrie ». Cette mère, rayonnante comme un ange, s'éteignit à 14h15 le dimanche 24 octobre 1915. Ce fut un dimanche sans coucher de soleil. Don Guanella et Don Bosco, tous deux prêtres et grands amis, vécurent à une époque marquée par de profondes transformations et des déséquilibres sociaux ; ils ont agi comme des apôtres de la charité et ont passé toute leur vie à œuvrer pour le salut de chaque homme et de tous les hommes, et pour la construction d'une société meilleure. Le lien profond qui les unissait et la dévotion de Don Guanella envers Don Bosco sont rendus célèbres par une prière que Don Guanella a écrite dans le magazine mensuel de son œuvre, La Divina Provvidenza ( ), en août 1908 : « Que la grande âme de Giovanni Bosco, qui protège hautement la Congrégation de ses fils, les Salésiens, désormais si nombreux qu'ils sont innombrables, tourne son regard bienveillant sur les Instituts de la Divine Providence et étende sa protection bienveillante sur tous ceux qui appartiennent  à  ces  œuvres,  et  en</w:t>
            </w:r>
            <w:r>
              <w:rPr>
                <w:lang w:val="fr-FR"/>
              </w:rPr>
              <w:t xml:space="preserve"> </w:t>
            </w:r>
            <w:r w:rsidRPr="00A86C69">
              <w:rPr>
                <w:lang w:val="fr-FR"/>
              </w:rPr>
              <w:t>particulier sur son admirateur et disciple dévoué.  Prêtre  Luigi  Guanella  ».  À</w:t>
            </w:r>
            <w:r>
              <w:rPr>
                <w:lang w:val="fr-FR"/>
              </w:rPr>
              <w:t xml:space="preserve"> </w:t>
            </w:r>
            <w:r w:rsidRPr="00A86C69">
              <w:rPr>
                <w:lang w:val="fr-FR"/>
              </w:rPr>
              <w:t>l'occasion de la canonisation, le pape Benoît XVI a rappelé que « grâce à son union profonde et continue avec le Christ, dans la contemplation de son amour, Don Guanella, guidé par la Providence divine, est devenu le compagnon et le maître, le réconfort et le soulagement des plus pauvres et des plus faibles. L'amour de Dieu animait en lui le désir du bien pour les personnes qui lui étaient confiées, dans la réalité concrète de la vie quotidienne [...]. Il accordait une attention particulière au cheminement de chacun, en respectant son rythme de croissance et en cultivant dans son cœur l'espoir que chaque être humain, créé à l'image et à la ressemblance de Dieu, en goûtant la joie d'être aimé par Lui - Père de tous -, puisse tirer et donner aux autres le meilleur de lui-même. Nous voulons aujourd'hui louer et remercier le Seigneur car, en saint Louis Guanella, il nous a donné un prophète et un apôtre de la charité [...]. Toute son histoire humaine et spirituelle peut se résumer dans les derniers mots qu'il a prononcés sur son lit de mort : « In caritate Christi ». C'est l'amour du Christ qui illumine la vie de chaque homme, révélant que dans le don de soi à l'autre, on ne perd rien, mais on réalise pleinement notre véritable bonheur ».</w:t>
            </w:r>
          </w:p>
          <w:p w14:paraId="4C11C483" w14:textId="77777777" w:rsidR="00615CEF" w:rsidRPr="00A86C69" w:rsidRDefault="00615CEF" w:rsidP="00615CEF">
            <w:pPr>
              <w:rPr>
                <w:lang w:val="fr-FR"/>
              </w:rPr>
            </w:pPr>
            <w:r w:rsidRPr="00A86C69">
              <w:rPr>
                <w:lang w:val="fr-FR"/>
              </w:rPr>
              <w:t>Seigneur Jésus,</w:t>
            </w:r>
          </w:p>
          <w:p w14:paraId="60ACB07A" w14:textId="77777777" w:rsidR="00615CEF" w:rsidRPr="00A86C69" w:rsidRDefault="00615CEF" w:rsidP="00615CEF">
            <w:pPr>
              <w:rPr>
                <w:lang w:val="fr-FR"/>
              </w:rPr>
            </w:pPr>
            <w:r w:rsidRPr="00A86C69">
              <w:rPr>
                <w:lang w:val="fr-FR"/>
              </w:rPr>
              <w:t>tu es venu sur terre pour offrir à tous l'amour du Père et pour être le soutien et le réconfort des petits et des souffrants.</w:t>
            </w:r>
          </w:p>
          <w:p w14:paraId="5BFB1ED2" w14:textId="77777777" w:rsidR="00615CEF" w:rsidRPr="00A86C69" w:rsidRDefault="00615CEF" w:rsidP="00615CEF">
            <w:pPr>
              <w:rPr>
                <w:lang w:val="fr-FR"/>
              </w:rPr>
            </w:pPr>
            <w:r w:rsidRPr="00A86C69">
              <w:rPr>
                <w:lang w:val="fr-FR"/>
              </w:rPr>
              <w:t>Nous te remercions de nous avoir donné ton fidèle serviteur, Saint Louis Guanella, comme un merveilleux écho de l'amour de Dieu.</w:t>
            </w:r>
          </w:p>
          <w:p w14:paraId="4BDA4AB6" w14:textId="77777777" w:rsidR="00615CEF" w:rsidRPr="00A86C69" w:rsidRDefault="00615CEF" w:rsidP="00615CEF">
            <w:pPr>
              <w:rPr>
                <w:lang w:val="fr-FR"/>
              </w:rPr>
            </w:pPr>
            <w:r w:rsidRPr="00A86C69">
              <w:rPr>
                <w:lang w:val="fr-FR"/>
              </w:rPr>
              <w:t>Fais que l'exemple de sa vie brille dans le monde entier pour la gloire de t Dieu le Père et pour le secours du peuple chrétien.</w:t>
            </w:r>
          </w:p>
          <w:p w14:paraId="1070FB97" w14:textId="77777777" w:rsidR="00615CEF" w:rsidRPr="00A86C69" w:rsidRDefault="00615CEF" w:rsidP="00615CEF">
            <w:pPr>
              <w:rPr>
                <w:lang w:val="fr-FR"/>
              </w:rPr>
            </w:pPr>
            <w:r w:rsidRPr="00A86C69">
              <w:rPr>
                <w:lang w:val="fr-FR"/>
              </w:rPr>
              <w:t>Par son intercession, accorde-nous la grâce que nous te demandons maintenant... et fais que nous puissions imiter ses vertus :</w:t>
            </w:r>
          </w:p>
          <w:p w14:paraId="597090AB" w14:textId="77777777" w:rsidR="00615CEF" w:rsidRPr="00A86C69" w:rsidRDefault="00615CEF" w:rsidP="00615CEF">
            <w:pPr>
              <w:rPr>
                <w:lang w:val="fr-FR"/>
              </w:rPr>
            </w:pPr>
            <w:r w:rsidRPr="00A86C69">
              <w:rPr>
                <w:lang w:val="fr-FR"/>
              </w:rPr>
              <w:t>la piété ardente envers l'Eucharistie, la confiance sereine en la Providence,</w:t>
            </w:r>
          </w:p>
          <w:p w14:paraId="4E6ACE88" w14:textId="77777777" w:rsidR="00615CEF" w:rsidRPr="00A86C69" w:rsidRDefault="00615CEF" w:rsidP="00615CEF">
            <w:pPr>
              <w:rPr>
                <w:lang w:val="fr-FR"/>
              </w:rPr>
            </w:pPr>
            <w:r w:rsidRPr="00A86C69">
              <w:rPr>
                <w:lang w:val="fr-FR"/>
              </w:rPr>
              <w:t>la tendre charité envers les plus pauvres, la passion pastorale pour ton peuple,</w:t>
            </w:r>
            <w:r w:rsidRPr="00A86C69">
              <w:rPr>
                <w:lang w:val="fr-FR"/>
              </w:rPr>
              <w:tab/>
            </w:r>
          </w:p>
          <w:p w14:paraId="72820C26" w14:textId="77777777" w:rsidR="00615CEF" w:rsidRPr="00A86C69" w:rsidRDefault="00615CEF" w:rsidP="00615CEF">
            <w:pPr>
              <w:rPr>
                <w:lang w:val="fr-FR"/>
              </w:rPr>
            </w:pPr>
            <w:r w:rsidRPr="00A86C69">
              <w:rPr>
                <w:lang w:val="fr-FR"/>
              </w:rPr>
              <w:t xml:space="preserve"> </w:t>
            </w:r>
          </w:p>
          <w:p w14:paraId="0218F85B" w14:textId="77777777" w:rsidR="00615CEF" w:rsidRPr="00A86C69" w:rsidRDefault="00615CEF" w:rsidP="00615CEF">
            <w:pPr>
              <w:rPr>
                <w:lang w:val="fr-FR"/>
              </w:rPr>
            </w:pPr>
            <w:r w:rsidRPr="00A86C69">
              <w:rPr>
                <w:lang w:val="fr-FR"/>
              </w:rPr>
              <w:tab/>
              <w:t>afin qu'avec lui, nous puissions recevoir la récompense de joie que tu as préparée dans la maison du Père.</w:t>
            </w:r>
          </w:p>
          <w:p w14:paraId="12FC79ED" w14:textId="77777777" w:rsidR="00615CEF" w:rsidRDefault="00615CEF" w:rsidP="00615CEF">
            <w:r>
              <w:t>Amen.</w:t>
            </w:r>
          </w:p>
          <w:p w14:paraId="7ADE3BC8" w14:textId="77777777" w:rsidR="00615CEF" w:rsidRDefault="00615CEF" w:rsidP="00615CEF">
            <w:r>
              <w:t>Don Pierluigi Cameroni sdb</w:t>
            </w:r>
          </w:p>
          <w:p w14:paraId="3AA871D3" w14:textId="77777777" w:rsidR="00615CEF" w:rsidRDefault="00615CEF" w:rsidP="00615CEF">
            <w:r>
              <w:t>(source : Pierluigi Cameroni – Come stelle dal cielo)</w:t>
            </w:r>
            <w:r>
              <w:tab/>
            </w:r>
          </w:p>
          <w:p w14:paraId="01B3996D" w14:textId="70EF902E" w:rsidR="00B14B83" w:rsidRPr="00F73779" w:rsidRDefault="00B14B83" w:rsidP="00B14B83">
            <w:pPr>
              <w:rPr>
                <w:rFonts w:ascii="Segoe UI" w:eastAsia="Segoe UI" w:hAnsi="Segoe UI" w:cs="Segoe UI"/>
                <w:sz w:val="24"/>
                <w:szCs w:val="24"/>
              </w:rPr>
            </w:pPr>
          </w:p>
        </w:tc>
      </w:tr>
      <w:tr w:rsidR="00B14B83" w14:paraId="4BDA12E6" w14:textId="77777777" w:rsidTr="7809FA9C">
        <w:tc>
          <w:tcPr>
            <w:tcW w:w="1555" w:type="dxa"/>
          </w:tcPr>
          <w:p w14:paraId="5B627420" w14:textId="77777777"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520B5131" w14:textId="301CFD9D" w:rsidR="00B14B83" w:rsidRPr="00E27410" w:rsidRDefault="00B14B83" w:rsidP="00B14B83">
            <w:pPr>
              <w:rPr>
                <w:rFonts w:ascii="Calibri Light" w:hAnsi="Calibri Light" w:cs="Calibri Light"/>
                <w:sz w:val="24"/>
                <w:szCs w:val="24"/>
              </w:rPr>
            </w:pPr>
            <w:r w:rsidRPr="6E6B6F2D">
              <w:rPr>
                <w:rFonts w:ascii="Calibri Light" w:hAnsi="Calibri Light" w:cs="Calibri Light"/>
                <w:sz w:val="24"/>
                <w:szCs w:val="24"/>
              </w:rPr>
              <w:t>Santi –</w:t>
            </w:r>
            <w:r>
              <w:rPr>
                <w:rFonts w:ascii="Calibri Light" w:hAnsi="Calibri Light" w:cs="Calibri Light"/>
                <w:sz w:val="24"/>
                <w:szCs w:val="24"/>
              </w:rPr>
              <w:t xml:space="preserve"> Luigi Guanella</w:t>
            </w:r>
          </w:p>
          <w:p w14:paraId="6B0DC7BD" w14:textId="1736A84F" w:rsidR="00B14B83" w:rsidRPr="00C40859" w:rsidRDefault="00B14B83" w:rsidP="00B14B83">
            <w:pPr>
              <w:rPr>
                <w:rFonts w:ascii="Calibri Light" w:hAnsi="Calibri Light" w:cs="Calibri Light"/>
                <w:iCs/>
                <w:sz w:val="24"/>
                <w:szCs w:val="24"/>
              </w:rPr>
            </w:pPr>
          </w:p>
        </w:tc>
        <w:tc>
          <w:tcPr>
            <w:tcW w:w="4111" w:type="dxa"/>
          </w:tcPr>
          <w:p w14:paraId="0AB48EE1" w14:textId="484DB32A" w:rsidR="00B14B83" w:rsidRDefault="004C4F1D" w:rsidP="00B14B83">
            <w:pPr>
              <w:rPr>
                <w:rFonts w:ascii="Calibri Light" w:hAnsi="Calibri Light" w:cs="Calibri Light"/>
                <w:sz w:val="24"/>
                <w:szCs w:val="24"/>
              </w:rPr>
            </w:pPr>
            <w:r w:rsidRPr="00A86C69">
              <w:rPr>
                <w:lang w:val="fr-FR"/>
              </w:rPr>
              <w:t>Saints – Luigi Guanella</w:t>
            </w:r>
          </w:p>
        </w:tc>
      </w:tr>
      <w:tr w:rsidR="00B14B83" w:rsidRPr="00D30C01" w14:paraId="5F829295" w14:textId="77777777" w:rsidTr="7809FA9C">
        <w:tc>
          <w:tcPr>
            <w:tcW w:w="1555" w:type="dxa"/>
          </w:tcPr>
          <w:p w14:paraId="79537B9D" w14:textId="5C7ACCDA" w:rsidR="00B14B83" w:rsidRPr="002E6733" w:rsidRDefault="00B14B83" w:rsidP="00B14B83">
            <w:pPr>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211" w:type="dxa"/>
          </w:tcPr>
          <w:p w14:paraId="12BA41EE" w14:textId="6E11B590" w:rsidR="00B14B83" w:rsidRDefault="00B14B83" w:rsidP="00B14B83">
            <w:pPr>
              <w:pStyle w:val="Titolo1"/>
            </w:pPr>
            <w:r>
              <w:t>Cronache di Famiglia</w:t>
            </w:r>
          </w:p>
        </w:tc>
        <w:tc>
          <w:tcPr>
            <w:tcW w:w="4111" w:type="dxa"/>
          </w:tcPr>
          <w:p w14:paraId="0E7FFFBC" w14:textId="5847AC0F" w:rsidR="00B14B83" w:rsidRPr="00D30C01" w:rsidRDefault="005F75ED" w:rsidP="00B14B83">
            <w:pPr>
              <w:rPr>
                <w:rFonts w:ascii="Calibri Light" w:hAnsi="Calibri Light" w:cs="Calibri Light"/>
                <w:sz w:val="24"/>
                <w:szCs w:val="24"/>
              </w:rPr>
            </w:pPr>
            <w:r w:rsidRPr="00A86C69">
              <w:rPr>
                <w:lang w:val="fr-FR"/>
              </w:rPr>
              <w:t>Chroniques familiales</w:t>
            </w:r>
          </w:p>
        </w:tc>
      </w:tr>
      <w:tr w:rsidR="00B14B83" w:rsidRPr="002914CE" w14:paraId="6B6D7374" w14:textId="77777777" w:rsidTr="7809FA9C">
        <w:tc>
          <w:tcPr>
            <w:tcW w:w="1555" w:type="dxa"/>
          </w:tcPr>
          <w:p w14:paraId="7E208AC8" w14:textId="3B30F5D5" w:rsidR="00B14B83" w:rsidRDefault="00B14B83" w:rsidP="00B14B83">
            <w:pPr>
              <w:rPr>
                <w:rFonts w:ascii="Calibri Light" w:hAnsi="Calibri Light" w:cs="Calibri Light"/>
                <w:b/>
                <w:bCs/>
                <w:sz w:val="24"/>
                <w:szCs w:val="24"/>
              </w:rPr>
            </w:pPr>
            <w:r>
              <w:rPr>
                <w:rFonts w:ascii="Calibri Light" w:hAnsi="Calibri Light" w:cs="Calibri Light"/>
                <w:b/>
                <w:bCs/>
                <w:sz w:val="24"/>
                <w:szCs w:val="24"/>
              </w:rPr>
              <w:t>Titolo</w:t>
            </w:r>
          </w:p>
        </w:tc>
        <w:tc>
          <w:tcPr>
            <w:tcW w:w="4211" w:type="dxa"/>
          </w:tcPr>
          <w:p w14:paraId="41791131" w14:textId="2B24E285" w:rsidR="00B14B83" w:rsidRDefault="00B14B83" w:rsidP="00B14B83">
            <w:r w:rsidRPr="00064BC2">
              <w:t>ADMA Giovani - Sorocaba, San Paolo, Brasile</w:t>
            </w:r>
          </w:p>
        </w:tc>
        <w:tc>
          <w:tcPr>
            <w:tcW w:w="4111" w:type="dxa"/>
          </w:tcPr>
          <w:p w14:paraId="5C956C6D" w14:textId="119569E6" w:rsidR="00B14B83" w:rsidRPr="002914CE" w:rsidRDefault="002914CE" w:rsidP="00B14B83">
            <w:pPr>
              <w:rPr>
                <w:rFonts w:ascii="Calibri Light" w:hAnsi="Calibri Light" w:cs="Calibri Light"/>
                <w:sz w:val="24"/>
                <w:szCs w:val="24"/>
                <w:lang w:val="fr-FR"/>
              </w:rPr>
            </w:pPr>
            <w:r w:rsidRPr="00A86C69">
              <w:rPr>
                <w:lang w:val="fr-FR"/>
              </w:rPr>
              <w:t>ADMA Jeunes - Sorocaba, São Paulo, Brésil</w:t>
            </w:r>
          </w:p>
        </w:tc>
      </w:tr>
      <w:tr w:rsidR="00B14B83" w:rsidRPr="001E6971" w14:paraId="3E051746" w14:textId="77777777" w:rsidTr="7809FA9C">
        <w:tc>
          <w:tcPr>
            <w:tcW w:w="1555" w:type="dxa"/>
          </w:tcPr>
          <w:p w14:paraId="34638382" w14:textId="10881C3A" w:rsidR="00B14B83" w:rsidRDefault="00B14B83" w:rsidP="00B14B83">
            <w:pPr>
              <w:rPr>
                <w:rFonts w:ascii="Calibri Light" w:hAnsi="Calibri Light" w:cs="Calibri Light"/>
                <w:b/>
                <w:bCs/>
                <w:sz w:val="24"/>
                <w:szCs w:val="24"/>
              </w:rPr>
            </w:pPr>
            <w:r>
              <w:rPr>
                <w:rFonts w:ascii="Calibri Light" w:hAnsi="Calibri Light" w:cs="Calibri Light"/>
                <w:b/>
                <w:bCs/>
                <w:sz w:val="24"/>
                <w:szCs w:val="24"/>
              </w:rPr>
              <w:t>Testo</w:t>
            </w:r>
          </w:p>
        </w:tc>
        <w:tc>
          <w:tcPr>
            <w:tcW w:w="4211" w:type="dxa"/>
          </w:tcPr>
          <w:p w14:paraId="0DA845B9" w14:textId="77777777" w:rsidR="00B14B83" w:rsidRDefault="00B14B83" w:rsidP="00B14B83">
            <w:pPr>
              <w:pStyle w:val="Corpo"/>
            </w:pPr>
            <w:r>
              <w:t>In un clima gioioso e rilassato, il 23 agosto i membri dell'ADMA Sorocaba hanno tenuto un incontro di formazione con bambini e adolescenti, una giornata speciale per rafforzare la loro devozione a Maria Ausiliatrice.</w:t>
            </w:r>
          </w:p>
          <w:p w14:paraId="0B878448" w14:textId="77777777" w:rsidR="00B14B83" w:rsidRDefault="00B14B83" w:rsidP="00B14B83">
            <w:pPr>
              <w:pStyle w:val="Corpo"/>
            </w:pPr>
            <w:r>
              <w:t>I bambini hanno compiuto l'Atto di Assunzione della Vergine Maria come Madre, guidato da Padre Alcy, SDB, direttore della presenza salesiana a Sorocaba, San Paolo, Brasile. Gli adolescenti hanno avuto l'opportunità di costruire relazioni nella spiritualità salesiana, condividendo esperienze con dinamismo giovanile, vivendo e testimoniando la santità con impegno, entusiasmo, dedizione e grande amore per Maria Ausiliatrice. I bambini hanno ricevuto una medaglia di Maria Ausiliatrice.</w:t>
            </w:r>
          </w:p>
          <w:p w14:paraId="68EA68DD" w14:textId="77777777" w:rsidR="00B14B83" w:rsidRDefault="00B14B83" w:rsidP="00B14B83">
            <w:pPr>
              <w:pStyle w:val="Corpo"/>
            </w:pPr>
            <w:r>
              <w:t>I bambini e gli adolescenti dell'ADMA Giovani sono stati invitati a vivere e testimoniare il loro amore per Maria Ausiliatrice nella loro vita quotidiana, nei luoghi di studio e di svago, in famiglia e nel tempo libero. Hanno cercato di crescere insieme nel carisma salesiano. I percorsi formativi sono suddivisi per fasce d'età. L'ADMA Giovani propone un incontro mensile con attività ludiche, filmati di tematica salesiana e cristiana, attività interattive in un linguaggio semplice e comprensibile, e sempre con una merenda al termine degli incontri. La formazione propone un percorso di crescita per bambini e adolescenti, sviluppato gradualmente durante gli incontri, utilizzando un linguaggio appropriato e partecipativo.</w:t>
            </w:r>
          </w:p>
          <w:p w14:paraId="68B8F2E2" w14:textId="03C5D4A9" w:rsidR="00B14B83" w:rsidRDefault="00B14B83" w:rsidP="00B14B83">
            <w:pPr>
              <w:pStyle w:val="Corpo"/>
            </w:pPr>
            <w:r>
              <w:t>"Siate certi che quanto più puri saranno il vostro sguardo e le vostre parole, tanto più piacerete alla Vergine Maria e tante più grazie ella vi otterrà dal suo divin Figlio e nostro Redentore" (Don Bosco).</w:t>
            </w:r>
          </w:p>
        </w:tc>
        <w:tc>
          <w:tcPr>
            <w:tcW w:w="4111" w:type="dxa"/>
          </w:tcPr>
          <w:p w14:paraId="62355097" w14:textId="77777777" w:rsidR="001E6971" w:rsidRPr="00A86C69" w:rsidRDefault="001E6971" w:rsidP="001E6971">
            <w:pPr>
              <w:jc w:val="both"/>
              <w:rPr>
                <w:lang w:val="fr-FR"/>
              </w:rPr>
            </w:pPr>
            <w:r w:rsidRPr="00A86C69">
              <w:rPr>
                <w:lang w:val="fr-FR"/>
              </w:rPr>
              <w:t>Dans une ambiance joyeuse et détendue,</w:t>
            </w:r>
            <w:r>
              <w:rPr>
                <w:lang w:val="fr-FR"/>
              </w:rPr>
              <w:t xml:space="preserve"> </w:t>
            </w:r>
            <w:r w:rsidRPr="00A86C69">
              <w:rPr>
                <w:lang w:val="fr-FR"/>
              </w:rPr>
              <w:t>les membres de l'ADMA Sorocaba ont organisé le 23 août une rencontre de formation avec des enfants et des adolescents, une journée spéciale pour renforcer leur dévotion à Marie Auxiliatrice.</w:t>
            </w:r>
          </w:p>
          <w:p w14:paraId="32618AEC" w14:textId="77777777" w:rsidR="001E6971" w:rsidRPr="00A86C69" w:rsidRDefault="001E6971" w:rsidP="001E6971">
            <w:pPr>
              <w:rPr>
                <w:lang w:val="fr-FR"/>
              </w:rPr>
            </w:pPr>
            <w:r w:rsidRPr="00A86C69">
              <w:rPr>
                <w:lang w:val="fr-FR"/>
              </w:rPr>
              <w:t>Les enfants ont accompli l'Acte d'Assomption de la Vierge Marie comme Mère, guidés par le Père Alcy, SDB, directeur de la présence salésienne à Sorocaba, São Paulo, Brésil. Les adolescents ont eu l'occasion de construire des relations dans la spiritualité salésienne, en partageant leurs expériences avec le dynamisme de la jeunesse, en vivant et en témoignant de la sainteté avec engagement, enthousiasme, dévouement et un grand amour pour Marie Auxiliatrice. Les enfants ont reçu une médaille de Marie Auxiliatrice.</w:t>
            </w:r>
          </w:p>
          <w:p w14:paraId="631B3FF2" w14:textId="77777777" w:rsidR="001E6971" w:rsidRPr="00A86C69" w:rsidRDefault="001E6971" w:rsidP="001E6971">
            <w:pPr>
              <w:rPr>
                <w:lang w:val="fr-FR"/>
              </w:rPr>
            </w:pPr>
            <w:r w:rsidRPr="00A86C69">
              <w:rPr>
                <w:lang w:val="fr-FR"/>
              </w:rPr>
              <w:t>Les enfants et les adolescents de l'ADMA Giovani ont été invités à vivre et à témoigner de leur amour pour Marie Auxiliatrice dans leur vie quotidienne, dans leurs lieux d'étude et de loisirs, en famille et à l' t pendant leur temps libre. Ils ont cherché à grandir ensemble dans le charisme salésien. Les parcours de form</w:t>
            </w:r>
            <w:r>
              <w:rPr>
                <w:lang w:val="fr-FR"/>
              </w:rPr>
              <w:t>a</w:t>
            </w:r>
            <w:r w:rsidRPr="00A86C69">
              <w:rPr>
                <w:lang w:val="fr-FR"/>
              </w:rPr>
              <w:t>tion sont divisés par tranches d'âge. L'ADMA Giovani propose une rencontre</w:t>
            </w:r>
            <w:r>
              <w:rPr>
                <w:lang w:val="fr-FR"/>
              </w:rPr>
              <w:t xml:space="preserve"> </w:t>
            </w:r>
            <w:r w:rsidRPr="00A86C69">
              <w:rPr>
                <w:lang w:val="fr-FR"/>
              </w:rPr>
              <w:t>mensuelle avec des activités ludiques, des films  sur  des  thèmes  salésiens  et</w:t>
            </w:r>
            <w:r>
              <w:rPr>
                <w:lang w:val="fr-FR"/>
              </w:rPr>
              <w:t xml:space="preserve"> </w:t>
            </w:r>
            <w:r w:rsidRPr="00A86C69">
              <w:rPr>
                <w:lang w:val="fr-FR"/>
              </w:rPr>
              <w:t>chrétiens, des activités interactives dans un langage simple et compréhensible, et toujours avec un goûter à la fin des rencontres. La formation propose un parcours de croissance pour les enfants et les</w:t>
            </w:r>
            <w:r w:rsidRPr="00A86C69">
              <w:rPr>
                <w:lang w:val="fr-FR"/>
              </w:rPr>
              <w:tab/>
              <w:t>adolescents,</w:t>
            </w:r>
            <w:r w:rsidRPr="00A86C69">
              <w:rPr>
                <w:lang w:val="fr-FR"/>
              </w:rPr>
              <w:tab/>
              <w:t>développé progressivement au cours des rencontres, en utilisant un langage approprié et participatif.</w:t>
            </w:r>
          </w:p>
          <w:p w14:paraId="27711A4E" w14:textId="77777777" w:rsidR="001E6971" w:rsidRPr="00A86C69" w:rsidRDefault="001E6971" w:rsidP="001E6971">
            <w:pPr>
              <w:rPr>
                <w:lang w:val="fr-FR"/>
              </w:rPr>
            </w:pPr>
            <w:r w:rsidRPr="00A86C69">
              <w:rPr>
                <w:lang w:val="fr-FR"/>
              </w:rPr>
              <w:t>« Soyez certains que plus votre regard et vos paroles seront purs, plus vous plairez à la Vierge Marie et plus elle vous obtiendra de grâces de son divin Fils et</w:t>
            </w:r>
            <w:r>
              <w:rPr>
                <w:lang w:val="fr-FR"/>
              </w:rPr>
              <w:t xml:space="preserve"> </w:t>
            </w:r>
            <w:r w:rsidRPr="00A86C69">
              <w:rPr>
                <w:lang w:val="fr-FR"/>
              </w:rPr>
              <w:t>notre Rédempteur » (Don Bosco).</w:t>
            </w:r>
            <w:r w:rsidRPr="00A86C69">
              <w:rPr>
                <w:lang w:val="fr-FR"/>
              </w:rPr>
              <w:tab/>
            </w:r>
          </w:p>
          <w:p w14:paraId="1A4AAE15" w14:textId="77777777" w:rsidR="00B14B83" w:rsidRPr="001E6971" w:rsidRDefault="00B14B83" w:rsidP="00B14B83">
            <w:pPr>
              <w:rPr>
                <w:rFonts w:ascii="Calibri Light" w:hAnsi="Calibri Light" w:cs="Calibri Light"/>
                <w:sz w:val="24"/>
                <w:szCs w:val="24"/>
                <w:lang w:val="fr-FR"/>
              </w:rPr>
            </w:pPr>
          </w:p>
        </w:tc>
      </w:tr>
      <w:tr w:rsidR="00B14B83" w:rsidRPr="00D30C01" w14:paraId="5ADDE989" w14:textId="77777777" w:rsidTr="7809FA9C">
        <w:tc>
          <w:tcPr>
            <w:tcW w:w="1555" w:type="dxa"/>
          </w:tcPr>
          <w:p w14:paraId="699FB166" w14:textId="57BA60F1" w:rsidR="00B14B83" w:rsidRDefault="00B14B83" w:rsidP="00B14B83">
            <w:pPr>
              <w:rPr>
                <w:rFonts w:ascii="Calibri Light" w:hAnsi="Calibri Light" w:cs="Calibri Light"/>
                <w:b/>
                <w:bCs/>
                <w:sz w:val="24"/>
                <w:szCs w:val="24"/>
              </w:rPr>
            </w:pPr>
            <w:r>
              <w:rPr>
                <w:rFonts w:ascii="Calibri Light" w:hAnsi="Calibri Light" w:cs="Calibri Light"/>
                <w:b/>
                <w:bCs/>
                <w:sz w:val="24"/>
                <w:szCs w:val="24"/>
              </w:rPr>
              <w:t>Tag</w:t>
            </w:r>
          </w:p>
        </w:tc>
        <w:tc>
          <w:tcPr>
            <w:tcW w:w="4211" w:type="dxa"/>
          </w:tcPr>
          <w:p w14:paraId="2E65736B" w14:textId="6C6DD953" w:rsidR="00B14B83" w:rsidRDefault="00B14B83" w:rsidP="00B14B83">
            <w:r>
              <w:t>SOROCABA - BRASILE</w:t>
            </w:r>
          </w:p>
        </w:tc>
        <w:tc>
          <w:tcPr>
            <w:tcW w:w="4111" w:type="dxa"/>
          </w:tcPr>
          <w:p w14:paraId="05098FCA" w14:textId="6FDA6CED" w:rsidR="00B14B83" w:rsidRPr="00D30C01" w:rsidRDefault="00000317" w:rsidP="00B14B83">
            <w:pPr>
              <w:rPr>
                <w:rFonts w:ascii="Calibri Light" w:hAnsi="Calibri Light" w:cs="Calibri Light"/>
                <w:sz w:val="24"/>
                <w:szCs w:val="24"/>
              </w:rPr>
            </w:pPr>
            <w:r w:rsidRPr="00A86C69">
              <w:rPr>
                <w:lang w:val="fr-FR"/>
              </w:rPr>
              <w:t>SOROCABA - BRÉSIL</w:t>
            </w:r>
          </w:p>
        </w:tc>
      </w:tr>
      <w:tr w:rsidR="00B14B83" w:rsidRPr="00D30C01" w14:paraId="484752EF" w14:textId="77777777" w:rsidTr="7809FA9C">
        <w:tc>
          <w:tcPr>
            <w:tcW w:w="1555" w:type="dxa"/>
          </w:tcPr>
          <w:p w14:paraId="1F01C5F5" w14:textId="0DAEC1D1" w:rsidR="00B14B83" w:rsidRDefault="00B14B83" w:rsidP="00B14B83">
            <w:pPr>
              <w:rPr>
                <w:rFonts w:ascii="Calibri Light" w:hAnsi="Calibri Light" w:cs="Calibri Light"/>
                <w:sz w:val="24"/>
                <w:szCs w:val="24"/>
              </w:rPr>
            </w:pPr>
            <w:r>
              <w:rPr>
                <w:rFonts w:ascii="Calibri Light" w:hAnsi="Calibri Light" w:cs="Calibri Light"/>
                <w:b/>
                <w:bCs/>
                <w:sz w:val="24"/>
                <w:szCs w:val="24"/>
              </w:rPr>
              <w:t>Titolo</w:t>
            </w:r>
          </w:p>
        </w:tc>
        <w:tc>
          <w:tcPr>
            <w:tcW w:w="4211" w:type="dxa"/>
          </w:tcPr>
          <w:p w14:paraId="2213FD35" w14:textId="3EB2A6DA" w:rsidR="00B14B83" w:rsidRPr="006C13B9" w:rsidRDefault="00B14B83" w:rsidP="00B14B83">
            <w:pPr>
              <w:shd w:val="clear" w:color="auto" w:fill="FFFFFF"/>
              <w:jc w:val="both"/>
              <w:outlineLvl w:val="1"/>
              <w:rPr>
                <w:rFonts w:ascii="Times New Roman" w:hAnsi="Times New Roman"/>
                <w:sz w:val="24"/>
                <w:szCs w:val="24"/>
              </w:rPr>
            </w:pPr>
            <w:r w:rsidRPr="00064BC2">
              <w:rPr>
                <w:rFonts w:ascii="Times New Roman" w:hAnsi="Times New Roman"/>
                <w:sz w:val="24"/>
                <w:szCs w:val="24"/>
              </w:rPr>
              <w:t>ROSARI ITINERANTI DELL'ADMA ARGENTINA</w:t>
            </w:r>
          </w:p>
        </w:tc>
        <w:tc>
          <w:tcPr>
            <w:tcW w:w="4111" w:type="dxa"/>
          </w:tcPr>
          <w:p w14:paraId="73E58C61" w14:textId="3DE98DA2" w:rsidR="00B14B83" w:rsidRPr="00D30C01" w:rsidRDefault="002608D9" w:rsidP="00B14B83">
            <w:pPr>
              <w:rPr>
                <w:rFonts w:ascii="Calibri Light" w:hAnsi="Calibri Light" w:cs="Calibri Light"/>
                <w:sz w:val="24"/>
                <w:szCs w:val="24"/>
              </w:rPr>
            </w:pPr>
            <w:r w:rsidRPr="00A86C69">
              <w:rPr>
                <w:lang w:val="fr-FR"/>
              </w:rPr>
              <w:t>ROSAIRES ITINÉRANTS DE L'ADMA</w:t>
            </w:r>
          </w:p>
        </w:tc>
      </w:tr>
      <w:tr w:rsidR="00B14B83" w:rsidRPr="006019F0" w14:paraId="75E48A8C" w14:textId="77777777" w:rsidTr="7809FA9C">
        <w:tc>
          <w:tcPr>
            <w:tcW w:w="1555" w:type="dxa"/>
          </w:tcPr>
          <w:p w14:paraId="734571AA" w14:textId="1490C9BA" w:rsidR="00B14B83" w:rsidRDefault="00B14B83" w:rsidP="00B14B83">
            <w:pPr>
              <w:rPr>
                <w:rFonts w:ascii="Calibri Light" w:hAnsi="Calibri Light" w:cs="Calibri Light"/>
                <w:sz w:val="24"/>
                <w:szCs w:val="24"/>
              </w:rPr>
            </w:pPr>
            <w:r>
              <w:rPr>
                <w:rFonts w:ascii="Calibri Light" w:hAnsi="Calibri Light" w:cs="Calibri Light"/>
                <w:b/>
                <w:bCs/>
                <w:sz w:val="24"/>
                <w:szCs w:val="24"/>
              </w:rPr>
              <w:t>Testo</w:t>
            </w:r>
          </w:p>
        </w:tc>
        <w:tc>
          <w:tcPr>
            <w:tcW w:w="4211" w:type="dxa"/>
          </w:tcPr>
          <w:p w14:paraId="0AA7E297"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Il gruppo ADMA dell'Istituto María Auxiliadora di Almagro, a Buenos Aires, Argentina, presenta un'iniziativa di gruppo per diffondere la preghiera del Rosario e far conoscere l'Associazione di Maria Ausiliatrice.</w:t>
            </w:r>
          </w:p>
          <w:p w14:paraId="65AC72AD"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Come ogni anno, abbiamo avviato le attività del gruppo con un incontro iniziale, in cui abbiamo presentato la Strenna, che è servita da principio guida per tutte le attività. Quest'anno abbiamo lavorato anche sul tema del Giubileo e del 150° anniversario dell'arrivo della prima missione salesiana in Argentina. Verso la fine dell'incontro, sono stati distribuiti i rosari portati da Roma, ed è nata l'idea che questi rosari non rimanessero di proprietà di nessuno, ma che i membri del gruppo li portassero con sé per donarli alle persone che vedono nel bisogno. Che si trattasse di una richiesta, di una grazia o di un ringraziamento, ma con l'indicazione che, una volta recitati, avrebbero dovuto donarli a qualcun altro affinché il rosario potesse continuare il suo viaggio. Nelle riunioni successive, oltre a lavorare sugli argomenti previsti, abbiamo messo sul tavolo i rosari disponibili e li abbiamo fatti circolare di nuovo, finché un giorno non si sono esauriti.</w:t>
            </w:r>
          </w:p>
          <w:p w14:paraId="23B83D0D"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Così è nata l'idea di realizzare i nostri rosari; l'idea ha preso slancio ed è diventata un progetto. Così sono nati i Rosari Itineranti.</w:t>
            </w:r>
          </w:p>
          <w:p w14:paraId="6E0AEC45"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Avevamo bisogno di rosari, quindi abbiamo chiesto a tutti coloro che ne avevano in casa di donarli per portarli. Avevamo bisogno di scatole per contenerli, e un membro si è offerto di procurarsele. Volevamo che fossero etichettati, quindi un altro membro si è offerto di disegnare le etichette per le scatole.</w:t>
            </w:r>
          </w:p>
          <w:p w14:paraId="3416F706"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Abbiamo portato tutto il materiale alla riunione successiva: rosari, scatole, etichette e, soprattutto, tanta voglia di lavorare! Abbiamo assemblato ogni scatola, incollato le etichette e posizionato i rosari. Per coronare l'incontro, la facilitatrice del gruppo li ha benedetti prima della partenza.</w:t>
            </w:r>
          </w:p>
          <w:p w14:paraId="700F60A4"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E così i Rosari Itineranti ADMA dell'Istituto María Auxiliadora di Almagro sono partiti, ovunque la Vergine li porti, ovunque siano necessari, per essere più vicini a Gesù. Ma con la stessa premessa, questi rosari non vanno conservati in un cassetto; vanno recitati e distribuiti tra chi ne ha bisogno. Non c'è bisogno di tornare indietro, li prende la Vergine...</w:t>
            </w:r>
          </w:p>
          <w:p w14:paraId="18FB6E04"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Cosa ci ha lasciato questa esperienza?</w:t>
            </w:r>
          </w:p>
          <w:p w14:paraId="00B83B71"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La certezza che come gruppo possiamo fare cose semplici ma gradite per Gesù e Maria, con lavoro di squadra, dedizione e, soprattutto, tanto amore per la nostra Madre Ausiliatrice.</w:t>
            </w:r>
          </w:p>
          <w:p w14:paraId="36CD0311"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Lasciamo l’idea affinché altri gruppi la implementino!</w:t>
            </w:r>
          </w:p>
          <w:p w14:paraId="71FB72AC" w14:textId="77777777" w:rsidR="00B14B83" w:rsidRPr="00064BC2" w:rsidRDefault="00B14B83" w:rsidP="00B14B83">
            <w:pPr>
              <w:jc w:val="both"/>
              <w:rPr>
                <w:rFonts w:ascii="Times New Roman" w:hAnsi="Times New Roman"/>
                <w:sz w:val="24"/>
                <w:szCs w:val="24"/>
              </w:rPr>
            </w:pPr>
            <w:r w:rsidRPr="00064BC2">
              <w:rPr>
                <w:rFonts w:ascii="Times New Roman" w:hAnsi="Times New Roman"/>
                <w:sz w:val="24"/>
                <w:szCs w:val="24"/>
              </w:rPr>
              <w:t>Marcelo Romero</w:t>
            </w:r>
          </w:p>
          <w:p w14:paraId="4A26749A" w14:textId="54185C90" w:rsidR="00B14B83" w:rsidRPr="006C13B9" w:rsidRDefault="00B14B83" w:rsidP="00B14B83">
            <w:pPr>
              <w:jc w:val="both"/>
              <w:rPr>
                <w:rFonts w:ascii="Times New Roman" w:hAnsi="Times New Roman"/>
                <w:sz w:val="24"/>
                <w:szCs w:val="24"/>
              </w:rPr>
            </w:pPr>
          </w:p>
        </w:tc>
        <w:tc>
          <w:tcPr>
            <w:tcW w:w="4111" w:type="dxa"/>
          </w:tcPr>
          <w:p w14:paraId="38A9EF75" w14:textId="77777777" w:rsidR="006019F0" w:rsidRPr="00A86C69" w:rsidRDefault="006019F0" w:rsidP="006019F0">
            <w:pPr>
              <w:rPr>
                <w:lang w:val="fr-FR"/>
              </w:rPr>
            </w:pPr>
            <w:r w:rsidRPr="00A86C69">
              <w:rPr>
                <w:lang w:val="fr-FR"/>
              </w:rPr>
              <w:t>Le groupe ADMA de l'Institut María Auxiliadora d'Almagro, à Buenos Aires, en Argentine, présente une initiative collective visant à diffuser la prière du Rosaire et à faire connaître l'Association de Marie Auxiliatrice.</w:t>
            </w:r>
          </w:p>
          <w:p w14:paraId="6A543F15" w14:textId="77777777" w:rsidR="006019F0" w:rsidRPr="00A86C69" w:rsidRDefault="006019F0" w:rsidP="006019F0">
            <w:pPr>
              <w:rPr>
                <w:lang w:val="fr-FR"/>
              </w:rPr>
            </w:pPr>
            <w:r w:rsidRPr="00A86C69">
              <w:rPr>
                <w:lang w:val="fr-FR"/>
              </w:rPr>
              <w:t>Comme chaque année, nous avons commencé les activités du groupe par une réunion initiale, au cours de laquelle nous avons présenté la Strenna, qui a servi de principe directeur pour toutes les activités. Cette année, nous avons également travaillé sur le thème du Jubilé et du 150e anniversaire de l'arrivée de la première mission salésienne en Argentine. Vers la fin de la rencontre, les chapelets apportés de Rome ont été distribués, et l'idée est née que ces chapelets ne devaient rester la propriété de personne, mais que les membres du groupe les emportaient avec eux pour les offrir aux personnes dans le besoin. Qu'il s'agisse d'une demande, d'une grâce ou d'un remerciement, mais avec la précision qu'une fois récités, ils devaient les donner à quelqu'un d'autre afin que le chapelet puisse poursuivre son voyage. Lors des réunions suivantes, en plus de travailler sur les sujets prévus, nous avons mis les chapelets disponibles sur la table et nous les avons fait circuler à nouveau, jusqu'à ce qu'un jour, ils soient tous distribués.</w:t>
            </w:r>
          </w:p>
          <w:p w14:paraId="3D04FD4B" w14:textId="77777777" w:rsidR="006019F0" w:rsidRPr="00A86C69" w:rsidRDefault="006019F0" w:rsidP="006019F0">
            <w:pPr>
              <w:rPr>
                <w:lang w:val="fr-FR"/>
              </w:rPr>
            </w:pPr>
            <w:r w:rsidRPr="00A86C69">
              <w:rPr>
                <w:lang w:val="fr-FR"/>
              </w:rPr>
              <w:t>C'est ainsi qu'est née l'idée de fabriquer nos propres chapelets ; l'idée a pris de</w:t>
            </w:r>
            <w:r>
              <w:rPr>
                <w:lang w:val="fr-FR"/>
              </w:rPr>
              <w:t xml:space="preserve"> </w:t>
            </w:r>
            <w:r w:rsidRPr="00A86C69">
              <w:rPr>
                <w:lang w:val="fr-FR"/>
              </w:rPr>
              <w:t>l'ampleur et est devenue un projet. C'est ainsi que sont nés les chapelets itinérants. Nous avions besoin de chapelets, nous avons donc demandé à tous ceux qui en avaient chez eux de nous en faire don afin de les emporter. Nous avions besoin de boîtes pour les contenir, et un membre s'est proposé pour les procurer. Nous voulions qu'elles soient étiquetées, alors un autre membre s'est proposé pour dessiner les étiquettes pour les boîtes.</w:t>
            </w:r>
          </w:p>
          <w:p w14:paraId="0375F8F9" w14:textId="77777777" w:rsidR="006019F0" w:rsidRPr="00A86C69" w:rsidRDefault="006019F0" w:rsidP="006019F0">
            <w:pPr>
              <w:rPr>
                <w:lang w:val="fr-FR"/>
              </w:rPr>
            </w:pPr>
            <w:r w:rsidRPr="00A86C69">
              <w:rPr>
                <w:lang w:val="fr-FR"/>
              </w:rPr>
              <w:t>Nous avons apporté tout le matériel à la réunion suivante : chapelets, boîtes, étiquettes et, surtout, beaucoup d'envie de travailler ! Nous avons assemblé chaque boîte, collé les étiquettes et placé les chapelets. Pour couronner la réunion, la facilitatrice du groupe les a bénis avant leur départ.</w:t>
            </w:r>
          </w:p>
          <w:p w14:paraId="5FDD09F3" w14:textId="77777777" w:rsidR="006019F0" w:rsidRPr="00A86C69" w:rsidRDefault="006019F0" w:rsidP="006019F0">
            <w:pPr>
              <w:rPr>
                <w:lang w:val="fr-FR"/>
              </w:rPr>
            </w:pPr>
            <w:r w:rsidRPr="00A86C69">
              <w:rPr>
                <w:lang w:val="fr-FR"/>
              </w:rPr>
              <w:t>C'est ainsi que les chapelets itinérants de l'ADMA de l'Institut María Auxiliadora d'Almagro sont partis, partout où la Vierge les emmène, partout où ils sont nécessaires, pour être plus proches de Jésus. Mais avec la même condition : ces chapelets ne doivent pas être conservés dans un tiroir, ils doivent être récités et distribués à ceux qui en ont besoin. Inutile de les ramener, la Vierge les prendra...</w:t>
            </w:r>
          </w:p>
          <w:p w14:paraId="3DD39089" w14:textId="77777777" w:rsidR="006019F0" w:rsidRPr="00A86C69" w:rsidRDefault="006019F0" w:rsidP="006019F0">
            <w:pPr>
              <w:rPr>
                <w:lang w:val="fr-FR"/>
              </w:rPr>
            </w:pPr>
            <w:r w:rsidRPr="00A86C69">
              <w:rPr>
                <w:lang w:val="fr-FR"/>
              </w:rPr>
              <w:t>Que nous a laissé cette expérience ?</w:t>
            </w:r>
          </w:p>
          <w:p w14:paraId="785CA8C4" w14:textId="77777777" w:rsidR="006019F0" w:rsidRPr="00A86C69" w:rsidRDefault="006019F0" w:rsidP="006019F0">
            <w:pPr>
              <w:rPr>
                <w:lang w:val="fr-FR"/>
              </w:rPr>
            </w:pPr>
            <w:r w:rsidRPr="00A86C69">
              <w:rPr>
                <w:lang w:val="fr-FR"/>
              </w:rPr>
              <w:t>La certitude qu'en tant que groupe, nous pouvons faire des choses simples mais agréables pour Jésus et Marie, grâce au travail d'équipe, au dévouement et, surtout, à beaucoup d'amour pour notre Mère Auxiliatrice.</w:t>
            </w:r>
          </w:p>
          <w:p w14:paraId="15C34E9B" w14:textId="77777777" w:rsidR="006019F0" w:rsidRPr="00A86C69" w:rsidRDefault="006019F0" w:rsidP="006019F0">
            <w:pPr>
              <w:rPr>
                <w:lang w:val="fr-FR"/>
              </w:rPr>
            </w:pPr>
            <w:r w:rsidRPr="00A86C69">
              <w:rPr>
                <w:lang w:val="fr-FR"/>
              </w:rPr>
              <w:t>Nous laissons l'idée à d'autres groupes pour qu'ils la mettent en œuvre !</w:t>
            </w:r>
          </w:p>
          <w:p w14:paraId="40541CE0" w14:textId="77777777" w:rsidR="00B14B83" w:rsidRPr="006019F0" w:rsidRDefault="00B14B83" w:rsidP="00B14B83">
            <w:pPr>
              <w:rPr>
                <w:rFonts w:ascii="Calibri Light" w:hAnsi="Calibri Light" w:cs="Calibri Light"/>
                <w:sz w:val="24"/>
                <w:szCs w:val="24"/>
                <w:lang w:val="fr-FR"/>
              </w:rPr>
            </w:pPr>
          </w:p>
        </w:tc>
      </w:tr>
      <w:tr w:rsidR="00B14B83" w14:paraId="4C2CE61D" w14:textId="77777777" w:rsidTr="7809FA9C">
        <w:tc>
          <w:tcPr>
            <w:tcW w:w="1555" w:type="dxa"/>
          </w:tcPr>
          <w:p w14:paraId="48859936" w14:textId="6FC299CB"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48538D0D" w14:textId="7858FE01" w:rsidR="00B14B83" w:rsidRDefault="00B14B83" w:rsidP="00B14B83">
            <w:pPr>
              <w:jc w:val="both"/>
              <w:rPr>
                <w:rFonts w:ascii="Calibri Light" w:hAnsi="Calibri Light" w:cs="Calibri Light"/>
                <w:sz w:val="24"/>
                <w:szCs w:val="24"/>
              </w:rPr>
            </w:pPr>
            <w:r>
              <w:rPr>
                <w:rFonts w:ascii="Calibri Light" w:hAnsi="Calibri Light" w:cs="Calibri Light"/>
                <w:sz w:val="24"/>
                <w:szCs w:val="24"/>
              </w:rPr>
              <w:t>ADMA ARGENTINA</w:t>
            </w:r>
          </w:p>
        </w:tc>
        <w:tc>
          <w:tcPr>
            <w:tcW w:w="4111" w:type="dxa"/>
          </w:tcPr>
          <w:p w14:paraId="4856FCCB" w14:textId="7006BA8F" w:rsidR="00B14B83" w:rsidRDefault="000A0222" w:rsidP="00B14B83">
            <w:pPr>
              <w:rPr>
                <w:rFonts w:ascii="Calibri Light" w:hAnsi="Calibri Light" w:cs="Calibri Light"/>
                <w:sz w:val="24"/>
                <w:szCs w:val="24"/>
              </w:rPr>
            </w:pPr>
            <w:r>
              <w:t>ADMA ARGENTINE</w:t>
            </w:r>
            <w:r>
              <w:tab/>
            </w:r>
          </w:p>
        </w:tc>
      </w:tr>
      <w:tr w:rsidR="00B14B83" w14:paraId="15998F47" w14:textId="77777777" w:rsidTr="7809FA9C">
        <w:tc>
          <w:tcPr>
            <w:tcW w:w="1555" w:type="dxa"/>
          </w:tcPr>
          <w:p w14:paraId="67F474BD" w14:textId="38F0855E" w:rsidR="00B14B83" w:rsidRDefault="00B14B83" w:rsidP="00B14B83">
            <w:pPr>
              <w:rPr>
                <w:rFonts w:ascii="Calibri Light" w:hAnsi="Calibri Light" w:cs="Calibri Light"/>
                <w:sz w:val="24"/>
                <w:szCs w:val="24"/>
              </w:rPr>
            </w:pPr>
            <w:bookmarkStart w:id="0" w:name="_Hlk151131385"/>
            <w:r>
              <w:rPr>
                <w:rFonts w:ascii="Calibri Light" w:hAnsi="Calibri Light" w:cs="Calibri Light"/>
                <w:b/>
                <w:bCs/>
                <w:sz w:val="24"/>
                <w:szCs w:val="24"/>
              </w:rPr>
              <w:t>Titolo</w:t>
            </w:r>
          </w:p>
        </w:tc>
        <w:tc>
          <w:tcPr>
            <w:tcW w:w="4211" w:type="dxa"/>
          </w:tcPr>
          <w:p w14:paraId="282F63C2" w14:textId="3FDCF345" w:rsidR="00B14B83" w:rsidRPr="007E5473" w:rsidRDefault="00B14B83" w:rsidP="00B14B83">
            <w:pPr>
              <w:pStyle w:val="NormaleWeb"/>
              <w:shd w:val="clear" w:color="auto" w:fill="FFFFFF"/>
              <w:spacing w:before="0" w:beforeAutospacing="0" w:after="150" w:afterAutospacing="0" w:line="375" w:lineRule="atLeast"/>
              <w:jc w:val="both"/>
            </w:pPr>
          </w:p>
        </w:tc>
        <w:tc>
          <w:tcPr>
            <w:tcW w:w="4111" w:type="dxa"/>
          </w:tcPr>
          <w:p w14:paraId="3D12CEF0" w14:textId="77777777" w:rsidR="00B14B83" w:rsidRDefault="00B14B83" w:rsidP="00B14B83">
            <w:pPr>
              <w:pStyle w:val="Titolo2"/>
            </w:pPr>
          </w:p>
        </w:tc>
      </w:tr>
      <w:bookmarkEnd w:id="0"/>
      <w:tr w:rsidR="00B14B83" w:rsidRPr="00B0668F" w14:paraId="6C2ECC83" w14:textId="77777777" w:rsidTr="7809FA9C">
        <w:tc>
          <w:tcPr>
            <w:tcW w:w="1555" w:type="dxa"/>
          </w:tcPr>
          <w:p w14:paraId="3F1A5236" w14:textId="6C4CF905" w:rsidR="00B14B83" w:rsidRDefault="00B14B83" w:rsidP="00B14B83">
            <w:pPr>
              <w:rPr>
                <w:rFonts w:ascii="Calibri Light" w:hAnsi="Calibri Light" w:cs="Calibri Light"/>
                <w:sz w:val="24"/>
                <w:szCs w:val="24"/>
              </w:rPr>
            </w:pPr>
            <w:r>
              <w:rPr>
                <w:rFonts w:ascii="Calibri Light" w:hAnsi="Calibri Light" w:cs="Calibri Light"/>
                <w:b/>
                <w:bCs/>
                <w:sz w:val="24"/>
                <w:szCs w:val="24"/>
              </w:rPr>
              <w:t>Testo</w:t>
            </w:r>
          </w:p>
        </w:tc>
        <w:tc>
          <w:tcPr>
            <w:tcW w:w="4211" w:type="dxa"/>
          </w:tcPr>
          <w:p w14:paraId="6FD0BD07" w14:textId="4A038BD2" w:rsidR="00B14B83" w:rsidRPr="0041440F" w:rsidRDefault="00B14B83" w:rsidP="00B14B83">
            <w:pPr>
              <w:jc w:val="both"/>
            </w:pPr>
          </w:p>
        </w:tc>
        <w:tc>
          <w:tcPr>
            <w:tcW w:w="4111" w:type="dxa"/>
          </w:tcPr>
          <w:p w14:paraId="35F0A676" w14:textId="77777777" w:rsidR="00B14B83" w:rsidRPr="00B0668F" w:rsidRDefault="00B14B83" w:rsidP="00B14B83">
            <w:pPr>
              <w:pStyle w:val="Titolo2"/>
            </w:pPr>
          </w:p>
        </w:tc>
      </w:tr>
      <w:tr w:rsidR="00B14B83" w14:paraId="4B2ED537" w14:textId="77777777" w:rsidTr="7809FA9C">
        <w:tc>
          <w:tcPr>
            <w:tcW w:w="1555" w:type="dxa"/>
          </w:tcPr>
          <w:p w14:paraId="5A68C103" w14:textId="2AA6DC2A" w:rsidR="00B14B83" w:rsidRPr="002E6733" w:rsidRDefault="00B14B83" w:rsidP="00B14B8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7FC18101" w14:textId="72450BFB" w:rsidR="00B14B83" w:rsidRPr="008865C6" w:rsidRDefault="00B14B83" w:rsidP="00B14B83">
            <w:pPr>
              <w:rPr>
                <w:rFonts w:ascii="Times New Roman" w:hAnsi="Times New Roman"/>
                <w:sz w:val="24"/>
                <w:szCs w:val="24"/>
              </w:rPr>
            </w:pPr>
          </w:p>
        </w:tc>
        <w:tc>
          <w:tcPr>
            <w:tcW w:w="4111" w:type="dxa"/>
          </w:tcPr>
          <w:p w14:paraId="3D7EF94D" w14:textId="77777777" w:rsidR="00B14B83" w:rsidRDefault="00B14B83" w:rsidP="00B14B83">
            <w:pPr>
              <w:rPr>
                <w:rFonts w:ascii="Calibri Light" w:hAnsi="Calibri Light" w:cs="Calibri Light"/>
                <w:sz w:val="24"/>
                <w:szCs w:val="24"/>
              </w:rPr>
            </w:pPr>
          </w:p>
        </w:tc>
      </w:tr>
      <w:tr w:rsidR="00B14B83" w14:paraId="70E4B001" w14:textId="77777777" w:rsidTr="7809FA9C">
        <w:tc>
          <w:tcPr>
            <w:tcW w:w="1555" w:type="dxa"/>
          </w:tcPr>
          <w:p w14:paraId="02D79525" w14:textId="51092955" w:rsidR="00B14B83" w:rsidRDefault="00B14B83" w:rsidP="00B14B83">
            <w:pPr>
              <w:rPr>
                <w:rFonts w:ascii="Calibri Light" w:hAnsi="Calibri Light" w:cs="Calibri Light"/>
                <w:b/>
                <w:bCs/>
                <w:sz w:val="24"/>
                <w:szCs w:val="24"/>
              </w:rPr>
            </w:pPr>
            <w:r>
              <w:rPr>
                <w:rFonts w:ascii="Calibri Light" w:hAnsi="Calibri Light" w:cs="Calibri Light"/>
                <w:b/>
                <w:bCs/>
                <w:sz w:val="24"/>
                <w:szCs w:val="24"/>
              </w:rPr>
              <w:t>Titolo</w:t>
            </w:r>
          </w:p>
        </w:tc>
        <w:tc>
          <w:tcPr>
            <w:tcW w:w="4211" w:type="dxa"/>
          </w:tcPr>
          <w:p w14:paraId="238170A1" w14:textId="5DE986E1" w:rsidR="00B14B83" w:rsidRPr="00B944C5" w:rsidRDefault="00B14B83" w:rsidP="00B14B83">
            <w:pPr>
              <w:jc w:val="both"/>
              <w:rPr>
                <w:rFonts w:ascii="Times New Roman" w:hAnsi="Times New Roman"/>
                <w:sz w:val="24"/>
                <w:szCs w:val="24"/>
              </w:rPr>
            </w:pPr>
          </w:p>
        </w:tc>
        <w:tc>
          <w:tcPr>
            <w:tcW w:w="4111" w:type="dxa"/>
          </w:tcPr>
          <w:p w14:paraId="37CA8F35" w14:textId="77777777" w:rsidR="00B14B83" w:rsidRDefault="00B14B83" w:rsidP="00B14B83">
            <w:pPr>
              <w:rPr>
                <w:rFonts w:ascii="Calibri Light" w:hAnsi="Calibri Light" w:cs="Calibri Light"/>
                <w:sz w:val="24"/>
                <w:szCs w:val="24"/>
              </w:rPr>
            </w:pPr>
          </w:p>
        </w:tc>
      </w:tr>
      <w:tr w:rsidR="00B14B83" w14:paraId="08A6B5A6" w14:textId="77777777" w:rsidTr="7809FA9C">
        <w:tc>
          <w:tcPr>
            <w:tcW w:w="1555" w:type="dxa"/>
          </w:tcPr>
          <w:p w14:paraId="60FDD2B3" w14:textId="68E6EEFC" w:rsidR="00B14B83" w:rsidRDefault="00B14B83" w:rsidP="00B14B83">
            <w:pPr>
              <w:rPr>
                <w:rFonts w:ascii="Calibri Light" w:hAnsi="Calibri Light" w:cs="Calibri Light"/>
                <w:b/>
                <w:bCs/>
                <w:sz w:val="24"/>
                <w:szCs w:val="24"/>
              </w:rPr>
            </w:pPr>
            <w:r>
              <w:rPr>
                <w:rFonts w:ascii="Calibri Light" w:hAnsi="Calibri Light" w:cs="Calibri Light"/>
                <w:b/>
                <w:bCs/>
                <w:sz w:val="24"/>
                <w:szCs w:val="24"/>
              </w:rPr>
              <w:t>Testo</w:t>
            </w:r>
          </w:p>
        </w:tc>
        <w:tc>
          <w:tcPr>
            <w:tcW w:w="4211" w:type="dxa"/>
          </w:tcPr>
          <w:p w14:paraId="04890F39" w14:textId="1B235FBD" w:rsidR="00B14B83" w:rsidRPr="00B944C5" w:rsidRDefault="00B14B83" w:rsidP="00B14B83">
            <w:pPr>
              <w:jc w:val="both"/>
              <w:rPr>
                <w:rFonts w:ascii="Times New Roman" w:hAnsi="Times New Roman"/>
                <w:sz w:val="24"/>
                <w:szCs w:val="24"/>
              </w:rPr>
            </w:pPr>
          </w:p>
        </w:tc>
        <w:tc>
          <w:tcPr>
            <w:tcW w:w="4111" w:type="dxa"/>
          </w:tcPr>
          <w:p w14:paraId="1919AA4B" w14:textId="77777777" w:rsidR="00B14B83" w:rsidRDefault="00B14B83" w:rsidP="00B14B83">
            <w:pPr>
              <w:rPr>
                <w:rFonts w:ascii="Calibri Light" w:hAnsi="Calibri Light" w:cs="Calibri Light"/>
                <w:sz w:val="24"/>
                <w:szCs w:val="24"/>
              </w:rPr>
            </w:pPr>
          </w:p>
        </w:tc>
      </w:tr>
      <w:tr w:rsidR="00B14B83" w14:paraId="32F8DF72" w14:textId="77777777" w:rsidTr="7809FA9C">
        <w:tc>
          <w:tcPr>
            <w:tcW w:w="1555" w:type="dxa"/>
          </w:tcPr>
          <w:p w14:paraId="66986B9C" w14:textId="77777777" w:rsidR="00B14B83" w:rsidRDefault="00B14B83" w:rsidP="00B14B83">
            <w:pPr>
              <w:rPr>
                <w:rFonts w:ascii="Calibri Light" w:hAnsi="Calibri Light" w:cs="Calibri Light"/>
                <w:b/>
                <w:bCs/>
                <w:sz w:val="24"/>
                <w:szCs w:val="24"/>
              </w:rPr>
            </w:pPr>
          </w:p>
        </w:tc>
        <w:tc>
          <w:tcPr>
            <w:tcW w:w="4211" w:type="dxa"/>
          </w:tcPr>
          <w:p w14:paraId="00652E45" w14:textId="62E858C0" w:rsidR="00B14B83" w:rsidRPr="00B944C5" w:rsidRDefault="00B14B83" w:rsidP="00B14B83">
            <w:pPr>
              <w:jc w:val="both"/>
              <w:rPr>
                <w:rFonts w:ascii="Times New Roman" w:hAnsi="Times New Roman"/>
                <w:sz w:val="24"/>
                <w:szCs w:val="24"/>
              </w:rPr>
            </w:pPr>
          </w:p>
        </w:tc>
        <w:tc>
          <w:tcPr>
            <w:tcW w:w="4111" w:type="dxa"/>
          </w:tcPr>
          <w:p w14:paraId="44ACC470" w14:textId="77777777" w:rsidR="00B14B83" w:rsidRDefault="00B14B83" w:rsidP="00B14B83">
            <w:pPr>
              <w:rPr>
                <w:rFonts w:ascii="Calibri Light" w:hAnsi="Calibri Light" w:cs="Calibri Light"/>
                <w:sz w:val="24"/>
                <w:szCs w:val="24"/>
              </w:rPr>
            </w:pPr>
          </w:p>
        </w:tc>
      </w:tr>
      <w:tr w:rsidR="00B14B83" w14:paraId="1759425F" w14:textId="77777777" w:rsidTr="7809FA9C">
        <w:trPr>
          <w:trHeight w:val="300"/>
        </w:trPr>
        <w:tc>
          <w:tcPr>
            <w:tcW w:w="1555" w:type="dxa"/>
          </w:tcPr>
          <w:p w14:paraId="424385FE" w14:textId="0419779B"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TITOLO</w:t>
            </w:r>
          </w:p>
        </w:tc>
        <w:tc>
          <w:tcPr>
            <w:tcW w:w="4211" w:type="dxa"/>
          </w:tcPr>
          <w:p w14:paraId="100AABCB" w14:textId="06A1B6FD" w:rsidR="00B14B83" w:rsidRDefault="00B14B83" w:rsidP="00B14B83">
            <w:pPr>
              <w:jc w:val="both"/>
              <w:rPr>
                <w:rFonts w:ascii="Times New Roman" w:hAnsi="Times New Roman"/>
                <w:sz w:val="24"/>
                <w:szCs w:val="24"/>
              </w:rPr>
            </w:pPr>
          </w:p>
        </w:tc>
        <w:tc>
          <w:tcPr>
            <w:tcW w:w="4111" w:type="dxa"/>
          </w:tcPr>
          <w:p w14:paraId="5453142B" w14:textId="328512E6" w:rsidR="00B14B83" w:rsidRDefault="00B14B83" w:rsidP="00B14B83">
            <w:pPr>
              <w:rPr>
                <w:rFonts w:ascii="Calibri Light" w:hAnsi="Calibri Light" w:cs="Calibri Light"/>
                <w:sz w:val="24"/>
                <w:szCs w:val="24"/>
              </w:rPr>
            </w:pPr>
          </w:p>
        </w:tc>
      </w:tr>
      <w:tr w:rsidR="00B14B83" w14:paraId="7E164C9B" w14:textId="77777777" w:rsidTr="7809FA9C">
        <w:trPr>
          <w:trHeight w:val="300"/>
        </w:trPr>
        <w:tc>
          <w:tcPr>
            <w:tcW w:w="1555" w:type="dxa"/>
          </w:tcPr>
          <w:p w14:paraId="079A6BEB" w14:textId="2AA6B409"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TESTO</w:t>
            </w:r>
          </w:p>
        </w:tc>
        <w:tc>
          <w:tcPr>
            <w:tcW w:w="4211" w:type="dxa"/>
          </w:tcPr>
          <w:p w14:paraId="37100669" w14:textId="7B19C25B" w:rsidR="00B14B83" w:rsidRDefault="00B14B83" w:rsidP="00B14B83">
            <w:pPr>
              <w:jc w:val="both"/>
              <w:rPr>
                <w:rFonts w:ascii="Times New Roman" w:hAnsi="Times New Roman"/>
                <w:sz w:val="24"/>
                <w:szCs w:val="24"/>
              </w:rPr>
            </w:pPr>
          </w:p>
        </w:tc>
        <w:tc>
          <w:tcPr>
            <w:tcW w:w="4111" w:type="dxa"/>
          </w:tcPr>
          <w:p w14:paraId="1EDD64BF" w14:textId="62C19681" w:rsidR="00B14B83" w:rsidRDefault="00B14B83" w:rsidP="00B14B83">
            <w:pPr>
              <w:rPr>
                <w:rFonts w:ascii="Calibri Light" w:hAnsi="Calibri Light" w:cs="Calibri Light"/>
                <w:sz w:val="24"/>
                <w:szCs w:val="24"/>
              </w:rPr>
            </w:pPr>
          </w:p>
        </w:tc>
      </w:tr>
      <w:tr w:rsidR="00B14B83" w14:paraId="25F3119B" w14:textId="77777777" w:rsidTr="7809FA9C">
        <w:trPr>
          <w:trHeight w:val="300"/>
        </w:trPr>
        <w:tc>
          <w:tcPr>
            <w:tcW w:w="1555" w:type="dxa"/>
          </w:tcPr>
          <w:p w14:paraId="5FD86FE4" w14:textId="5B95AF60" w:rsidR="00B14B83" w:rsidRDefault="00B14B83" w:rsidP="00B14B83">
            <w:pPr>
              <w:rPr>
                <w:rFonts w:ascii="Calibri Light" w:hAnsi="Calibri Light" w:cs="Calibri Light"/>
                <w:b/>
                <w:bCs/>
                <w:sz w:val="24"/>
                <w:szCs w:val="24"/>
              </w:rPr>
            </w:pPr>
            <w:r w:rsidRPr="6E6B6F2D">
              <w:rPr>
                <w:rFonts w:ascii="Calibri Light" w:hAnsi="Calibri Light" w:cs="Calibri Light"/>
                <w:b/>
                <w:bCs/>
                <w:sz w:val="24"/>
                <w:szCs w:val="24"/>
              </w:rPr>
              <w:t>TAG</w:t>
            </w:r>
          </w:p>
        </w:tc>
        <w:tc>
          <w:tcPr>
            <w:tcW w:w="4211" w:type="dxa"/>
          </w:tcPr>
          <w:p w14:paraId="5A0E8D0D" w14:textId="61875D9E" w:rsidR="00B14B83" w:rsidRDefault="00B14B83" w:rsidP="00B14B83">
            <w:pPr>
              <w:jc w:val="both"/>
              <w:rPr>
                <w:rFonts w:ascii="Times New Roman" w:hAnsi="Times New Roman"/>
                <w:sz w:val="24"/>
                <w:szCs w:val="24"/>
              </w:rPr>
            </w:pPr>
          </w:p>
        </w:tc>
        <w:tc>
          <w:tcPr>
            <w:tcW w:w="4111" w:type="dxa"/>
          </w:tcPr>
          <w:p w14:paraId="697CB36E" w14:textId="471B835B" w:rsidR="00B14B83" w:rsidRDefault="00B14B83" w:rsidP="00B14B83">
            <w:pPr>
              <w:rPr>
                <w:rFonts w:ascii="Calibri Light" w:hAnsi="Calibri Light" w:cs="Calibri Light"/>
                <w:sz w:val="24"/>
                <w:szCs w:val="24"/>
              </w:rPr>
            </w:pPr>
          </w:p>
        </w:tc>
      </w:tr>
      <w:tr w:rsidR="00B14B83" w:rsidRPr="00F1644B" w14:paraId="6FBDE699" w14:textId="77777777" w:rsidTr="7809FA9C">
        <w:tc>
          <w:tcPr>
            <w:tcW w:w="1555" w:type="dxa"/>
          </w:tcPr>
          <w:p w14:paraId="39CC8F9D" w14:textId="125AC9A9" w:rsidR="00B14B83" w:rsidRDefault="00B14B83" w:rsidP="00B14B83">
            <w:pPr>
              <w:rPr>
                <w:rFonts w:ascii="Calibri Light" w:hAnsi="Calibri Light" w:cs="Calibri Light"/>
                <w:sz w:val="24"/>
                <w:szCs w:val="24"/>
              </w:rPr>
            </w:pPr>
            <w:r w:rsidRPr="002E6733">
              <w:rPr>
                <w:rFonts w:ascii="Calibri Light" w:hAnsi="Calibri Light" w:cs="Calibri Light"/>
                <w:b/>
                <w:bCs/>
                <w:sz w:val="24"/>
                <w:szCs w:val="24"/>
              </w:rPr>
              <w:t>Titolo sezione 6</w:t>
            </w:r>
          </w:p>
        </w:tc>
        <w:tc>
          <w:tcPr>
            <w:tcW w:w="4211" w:type="dxa"/>
          </w:tcPr>
          <w:p w14:paraId="53B9617D" w14:textId="77777777" w:rsidR="00B14B83" w:rsidRDefault="00B14B83" w:rsidP="00B14B83">
            <w:pPr>
              <w:pStyle w:val="Titolo2"/>
              <w:rPr>
                <w:rFonts w:ascii="Times New Roman" w:hAnsi="Times New Roman" w:cs="Times New Roman"/>
                <w:sz w:val="24"/>
                <w:szCs w:val="24"/>
              </w:rPr>
            </w:pPr>
            <w:r w:rsidRPr="008865C6">
              <w:rPr>
                <w:rFonts w:ascii="Times New Roman" w:hAnsi="Times New Roman" w:cs="Times New Roman"/>
                <w:sz w:val="24"/>
                <w:szCs w:val="24"/>
              </w:rPr>
              <w:t xml:space="preserve">INTENZIONE DI PREGHIERA MENSILE  </w:t>
            </w:r>
          </w:p>
          <w:p w14:paraId="77AE4DF4" w14:textId="262FBD92" w:rsidR="00B14B83" w:rsidRPr="008865C6" w:rsidRDefault="00B14B83" w:rsidP="00B14B83">
            <w:pPr>
              <w:pStyle w:val="Titolo2"/>
              <w:rPr>
                <w:rFonts w:ascii="Times New Roman" w:hAnsi="Times New Roman" w:cs="Times New Roman"/>
                <w:sz w:val="24"/>
                <w:szCs w:val="24"/>
              </w:rPr>
            </w:pPr>
            <w:r w:rsidRPr="00746A26">
              <w:rPr>
                <w:rFonts w:ascii="Times New Roman" w:hAnsi="Times New Roman" w:cs="Times New Roman"/>
                <w:sz w:val="24"/>
                <w:szCs w:val="24"/>
              </w:rPr>
              <w:t>Per la collaborazione tra le diverse tradizioni religiose.</w:t>
            </w:r>
          </w:p>
        </w:tc>
        <w:tc>
          <w:tcPr>
            <w:tcW w:w="4111" w:type="dxa"/>
          </w:tcPr>
          <w:p w14:paraId="21417F65" w14:textId="77777777" w:rsidR="00B14B83" w:rsidRDefault="0088732B" w:rsidP="00B14B83">
            <w:pPr>
              <w:rPr>
                <w:lang w:val="fr-FR"/>
              </w:rPr>
            </w:pPr>
            <w:r w:rsidRPr="00A86C69">
              <w:rPr>
                <w:lang w:val="fr-FR"/>
              </w:rPr>
              <w:t>INTENTION DE PRIÈRE MENSUELLE</w:t>
            </w:r>
            <w:r w:rsidR="00F1644B">
              <w:rPr>
                <w:lang w:val="fr-FR"/>
              </w:rPr>
              <w:t>.</w:t>
            </w:r>
          </w:p>
          <w:p w14:paraId="74F17FBA" w14:textId="25D2DA96" w:rsidR="00F1644B" w:rsidRPr="00F1644B" w:rsidRDefault="00F1644B" w:rsidP="00B14B83">
            <w:pPr>
              <w:rPr>
                <w:rFonts w:ascii="Calibri Light" w:hAnsi="Calibri Light" w:cs="Calibri Light"/>
                <w:sz w:val="24"/>
                <w:szCs w:val="24"/>
                <w:lang w:val="fr-FR"/>
              </w:rPr>
            </w:pPr>
            <w:r w:rsidRPr="00A86C69">
              <w:rPr>
                <w:lang w:val="fr-FR"/>
              </w:rPr>
              <w:t>Pour la collaboration entre les différentes traditions religieuses.</w:t>
            </w:r>
          </w:p>
        </w:tc>
      </w:tr>
      <w:tr w:rsidR="00B14B83" w:rsidRPr="000C1CE6" w14:paraId="4EA8A3B2" w14:textId="77777777" w:rsidTr="7809FA9C">
        <w:tc>
          <w:tcPr>
            <w:tcW w:w="1555" w:type="dxa"/>
          </w:tcPr>
          <w:p w14:paraId="6344684D" w14:textId="62B0983F" w:rsidR="00B14B83" w:rsidRDefault="00B14B83" w:rsidP="00B14B83">
            <w:pPr>
              <w:rPr>
                <w:rFonts w:ascii="Calibri Light" w:hAnsi="Calibri Light" w:cs="Calibri Light"/>
                <w:sz w:val="24"/>
                <w:szCs w:val="24"/>
              </w:rPr>
            </w:pPr>
            <w:r>
              <w:rPr>
                <w:rFonts w:ascii="Calibri Light" w:hAnsi="Calibri Light" w:cs="Calibri Light"/>
                <w:b/>
                <w:bCs/>
                <w:sz w:val="24"/>
                <w:szCs w:val="24"/>
              </w:rPr>
              <w:t>Testo</w:t>
            </w:r>
          </w:p>
        </w:tc>
        <w:tc>
          <w:tcPr>
            <w:tcW w:w="4211" w:type="dxa"/>
          </w:tcPr>
          <w:p w14:paraId="52624164" w14:textId="7DB7E57F" w:rsidR="00B14B83" w:rsidRPr="008865C6" w:rsidRDefault="00B14B83" w:rsidP="00B14B83">
            <w:pPr>
              <w:jc w:val="both"/>
              <w:rPr>
                <w:rFonts w:ascii="Times New Roman" w:hAnsi="Times New Roman"/>
                <w:sz w:val="24"/>
                <w:szCs w:val="24"/>
              </w:rPr>
            </w:pPr>
            <w:r w:rsidRPr="00746A26">
              <w:rPr>
                <w:rFonts w:ascii="Times New Roman" w:hAnsi="Times New Roman"/>
                <w:sz w:val="24"/>
                <w:szCs w:val="24"/>
              </w:rPr>
              <w:t>Preghiamo perché noi credenti di diverse tradizioni religiose lavoriamo insieme per difendere e promuovere la pace, la giustizia e la fratellanza umana.</w:t>
            </w:r>
          </w:p>
        </w:tc>
        <w:tc>
          <w:tcPr>
            <w:tcW w:w="4111" w:type="dxa"/>
          </w:tcPr>
          <w:p w14:paraId="42E2D403" w14:textId="77777777" w:rsidR="000C1CE6" w:rsidRPr="00A86C69" w:rsidRDefault="000C1CE6" w:rsidP="000C1CE6">
            <w:pPr>
              <w:rPr>
                <w:lang w:val="fr-FR"/>
              </w:rPr>
            </w:pPr>
            <w:r w:rsidRPr="00A86C69">
              <w:rPr>
                <w:lang w:val="fr-FR"/>
              </w:rPr>
              <w:t>Prions pour que nous, croyants de différentes traditions religieuses, travaillions ensemble pour défendre et promouvoir  la  paix,  la  justice  et  la</w:t>
            </w:r>
            <w:r>
              <w:rPr>
                <w:lang w:val="fr-FR"/>
              </w:rPr>
              <w:t xml:space="preserve"> </w:t>
            </w:r>
            <w:r w:rsidRPr="00A86C69">
              <w:rPr>
                <w:lang w:val="fr-FR"/>
              </w:rPr>
              <w:t>fraternité humaine.</w:t>
            </w:r>
            <w:r w:rsidRPr="00A86C69">
              <w:rPr>
                <w:lang w:val="fr-FR"/>
              </w:rPr>
              <w:tab/>
            </w:r>
          </w:p>
          <w:p w14:paraId="1E7376FE" w14:textId="77777777" w:rsidR="00B14B83" w:rsidRPr="000C1CE6" w:rsidRDefault="00B14B83" w:rsidP="00B14B83">
            <w:pPr>
              <w:rPr>
                <w:rFonts w:ascii="Calibri Light" w:hAnsi="Calibri Light" w:cs="Calibri Light"/>
                <w:sz w:val="24"/>
                <w:szCs w:val="24"/>
                <w:lang w:val="fr-FR"/>
              </w:rPr>
            </w:pPr>
          </w:p>
        </w:tc>
      </w:tr>
      <w:tr w:rsidR="00B14B83" w14:paraId="756A7C0A" w14:textId="77777777" w:rsidTr="7809FA9C">
        <w:tc>
          <w:tcPr>
            <w:tcW w:w="1555" w:type="dxa"/>
          </w:tcPr>
          <w:p w14:paraId="369CD10F" w14:textId="4C194F98" w:rsidR="00B14B83" w:rsidRDefault="00B14B83" w:rsidP="00B14B83">
            <w:pPr>
              <w:rPr>
                <w:rFonts w:ascii="Calibri Light" w:hAnsi="Calibri Light" w:cs="Calibri Light"/>
                <w:sz w:val="24"/>
                <w:szCs w:val="24"/>
              </w:rPr>
            </w:pPr>
            <w:r>
              <w:rPr>
                <w:rFonts w:ascii="Calibri Light" w:hAnsi="Calibri Light" w:cs="Calibri Light"/>
                <w:b/>
                <w:bCs/>
                <w:sz w:val="24"/>
                <w:szCs w:val="24"/>
              </w:rPr>
              <w:t>Tag</w:t>
            </w:r>
          </w:p>
        </w:tc>
        <w:tc>
          <w:tcPr>
            <w:tcW w:w="4211" w:type="dxa"/>
          </w:tcPr>
          <w:p w14:paraId="390D0DC8" w14:textId="47749873" w:rsidR="00B14B83" w:rsidRPr="008865C6" w:rsidRDefault="00B14B83" w:rsidP="00B14B83">
            <w:pPr>
              <w:rPr>
                <w:rFonts w:ascii="Times New Roman" w:hAnsi="Times New Roman"/>
                <w:sz w:val="24"/>
                <w:szCs w:val="24"/>
              </w:rPr>
            </w:pPr>
            <w:r w:rsidRPr="008865C6">
              <w:rPr>
                <w:rFonts w:ascii="Times New Roman" w:hAnsi="Times New Roman"/>
                <w:sz w:val="24"/>
                <w:szCs w:val="24"/>
              </w:rPr>
              <w:t xml:space="preserve">Preghiera </w:t>
            </w:r>
            <w:r>
              <w:rPr>
                <w:rFonts w:ascii="Times New Roman" w:hAnsi="Times New Roman"/>
                <w:sz w:val="24"/>
                <w:szCs w:val="24"/>
              </w:rPr>
              <w:t>mensile</w:t>
            </w:r>
          </w:p>
        </w:tc>
        <w:tc>
          <w:tcPr>
            <w:tcW w:w="4111" w:type="dxa"/>
          </w:tcPr>
          <w:p w14:paraId="44D6899F" w14:textId="7BBF96F2" w:rsidR="00B14B83" w:rsidRDefault="001F0FA8" w:rsidP="00B14B83">
            <w:pPr>
              <w:rPr>
                <w:rFonts w:ascii="Calibri Light" w:hAnsi="Calibri Light" w:cs="Calibri Light"/>
                <w:sz w:val="24"/>
                <w:szCs w:val="24"/>
              </w:rPr>
            </w:pPr>
            <w:r w:rsidRPr="00A86C69">
              <w:rPr>
                <w:lang w:val="fr-FR"/>
              </w:rPr>
              <w:t>Prière mensuelle</w:t>
            </w:r>
          </w:p>
        </w:tc>
      </w:tr>
      <w:tr w:rsidR="00B14B83" w14:paraId="67F9489A" w14:textId="77777777" w:rsidTr="7809FA9C">
        <w:tc>
          <w:tcPr>
            <w:tcW w:w="1555" w:type="dxa"/>
          </w:tcPr>
          <w:p w14:paraId="3B08D669" w14:textId="60B1003B" w:rsidR="00B14B83" w:rsidRDefault="00B14B83" w:rsidP="00B14B83">
            <w:pPr>
              <w:rPr>
                <w:rFonts w:ascii="Calibri Light" w:hAnsi="Calibri Light" w:cs="Calibri Light"/>
                <w:sz w:val="24"/>
                <w:szCs w:val="24"/>
              </w:rPr>
            </w:pPr>
          </w:p>
        </w:tc>
        <w:tc>
          <w:tcPr>
            <w:tcW w:w="4211" w:type="dxa"/>
          </w:tcPr>
          <w:p w14:paraId="5D1649CB" w14:textId="446B204D" w:rsidR="00B14B83" w:rsidRDefault="00B14B83" w:rsidP="00B14B83">
            <w:pPr>
              <w:pStyle w:val="Titolo1"/>
            </w:pPr>
          </w:p>
        </w:tc>
        <w:tc>
          <w:tcPr>
            <w:tcW w:w="4111" w:type="dxa"/>
          </w:tcPr>
          <w:p w14:paraId="3B19CDCF" w14:textId="77777777" w:rsidR="00B14B83" w:rsidRDefault="00B14B83" w:rsidP="00B14B83">
            <w:pPr>
              <w:rPr>
                <w:rFonts w:ascii="Calibri Light" w:hAnsi="Calibri Light" w:cs="Calibri Light"/>
                <w:sz w:val="24"/>
                <w:szCs w:val="24"/>
              </w:rPr>
            </w:pPr>
          </w:p>
        </w:tc>
      </w:tr>
      <w:tr w:rsidR="00B14B83" w14:paraId="1EC43F56" w14:textId="77777777" w:rsidTr="7809FA9C">
        <w:tc>
          <w:tcPr>
            <w:tcW w:w="1555" w:type="dxa"/>
          </w:tcPr>
          <w:p w14:paraId="738FFCA2" w14:textId="44A7600A" w:rsidR="00B14B83" w:rsidRDefault="00B14B83" w:rsidP="00B14B83">
            <w:pPr>
              <w:rPr>
                <w:rFonts w:ascii="Calibri Light" w:hAnsi="Calibri Light" w:cs="Calibri Light"/>
                <w:sz w:val="24"/>
                <w:szCs w:val="24"/>
              </w:rPr>
            </w:pPr>
          </w:p>
        </w:tc>
        <w:tc>
          <w:tcPr>
            <w:tcW w:w="4211" w:type="dxa"/>
          </w:tcPr>
          <w:p w14:paraId="232C2163" w14:textId="77777777" w:rsidR="00B14B83" w:rsidRDefault="00B14B83" w:rsidP="00B14B83">
            <w:pPr>
              <w:rPr>
                <w:rFonts w:ascii="Calibri Light" w:hAnsi="Calibri Light" w:cs="Calibri Light"/>
                <w:sz w:val="24"/>
                <w:szCs w:val="24"/>
              </w:rPr>
            </w:pPr>
          </w:p>
          <w:p w14:paraId="75DBD586" w14:textId="641C2D1C" w:rsidR="00B14B83" w:rsidRDefault="00B14B83" w:rsidP="00B14B83">
            <w:pPr>
              <w:rPr>
                <w:rFonts w:ascii="Calibri Light" w:hAnsi="Calibri Light" w:cs="Calibri Light"/>
                <w:sz w:val="24"/>
                <w:szCs w:val="24"/>
              </w:rPr>
            </w:pPr>
          </w:p>
        </w:tc>
        <w:tc>
          <w:tcPr>
            <w:tcW w:w="4111" w:type="dxa"/>
          </w:tcPr>
          <w:p w14:paraId="0D9B6D7E" w14:textId="77777777" w:rsidR="00B14B83" w:rsidRDefault="00B14B83" w:rsidP="00B14B83">
            <w:pPr>
              <w:rPr>
                <w:rFonts w:ascii="Calibri Light" w:hAnsi="Calibri Light" w:cs="Calibri Light"/>
                <w:sz w:val="24"/>
                <w:szCs w:val="24"/>
              </w:rPr>
            </w:pPr>
          </w:p>
        </w:tc>
      </w:tr>
      <w:tr w:rsidR="00B14B83" w:rsidRPr="000E6437" w14:paraId="1EA69ECD" w14:textId="77777777" w:rsidTr="7809FA9C">
        <w:tc>
          <w:tcPr>
            <w:tcW w:w="1555" w:type="dxa"/>
          </w:tcPr>
          <w:p w14:paraId="5EB67B71" w14:textId="27FB696F" w:rsidR="00B14B83" w:rsidRDefault="00B14B83" w:rsidP="00B14B83">
            <w:pPr>
              <w:rPr>
                <w:rFonts w:ascii="Calibri Light" w:hAnsi="Calibri Light" w:cs="Calibri Light"/>
                <w:sz w:val="24"/>
                <w:szCs w:val="24"/>
              </w:rPr>
            </w:pPr>
          </w:p>
        </w:tc>
        <w:tc>
          <w:tcPr>
            <w:tcW w:w="4211" w:type="dxa"/>
          </w:tcPr>
          <w:p w14:paraId="19AA7D70" w14:textId="73088E21" w:rsidR="00B14B83" w:rsidRPr="00FB197B" w:rsidRDefault="00B14B83" w:rsidP="00B14B83">
            <w:pPr>
              <w:pStyle w:val="Titolo1"/>
            </w:pPr>
          </w:p>
        </w:tc>
        <w:tc>
          <w:tcPr>
            <w:tcW w:w="4111" w:type="dxa"/>
          </w:tcPr>
          <w:p w14:paraId="3C9AEDEE" w14:textId="77777777" w:rsidR="00B14B83" w:rsidRPr="000E6437" w:rsidRDefault="00B14B83" w:rsidP="00B14B83"/>
        </w:tc>
      </w:tr>
      <w:tr w:rsidR="00B14B83" w:rsidRPr="000E6437" w14:paraId="33D0767C" w14:textId="77777777" w:rsidTr="7809FA9C">
        <w:tc>
          <w:tcPr>
            <w:tcW w:w="1555" w:type="dxa"/>
          </w:tcPr>
          <w:p w14:paraId="16E99703" w14:textId="0DC7B508" w:rsidR="00B14B83" w:rsidRPr="002E6733" w:rsidRDefault="00B14B83" w:rsidP="00B14B83">
            <w:pPr>
              <w:rPr>
                <w:rFonts w:ascii="Calibri Light" w:hAnsi="Calibri Light" w:cs="Calibri Light"/>
                <w:sz w:val="24"/>
                <w:szCs w:val="24"/>
              </w:rPr>
            </w:pPr>
          </w:p>
        </w:tc>
        <w:tc>
          <w:tcPr>
            <w:tcW w:w="4211" w:type="dxa"/>
          </w:tcPr>
          <w:p w14:paraId="1A52FC40" w14:textId="3366E764" w:rsidR="00B14B83" w:rsidRDefault="00B14B83" w:rsidP="00B14B83">
            <w:pPr>
              <w:shd w:val="clear" w:color="auto" w:fill="FFFFFF"/>
              <w:rPr>
                <w:rFonts w:ascii="Calibri Light" w:hAnsi="Calibri Light" w:cs="Calibri Light"/>
                <w:sz w:val="24"/>
                <w:szCs w:val="24"/>
              </w:rPr>
            </w:pPr>
          </w:p>
        </w:tc>
        <w:tc>
          <w:tcPr>
            <w:tcW w:w="4111" w:type="dxa"/>
          </w:tcPr>
          <w:p w14:paraId="7CA3D287" w14:textId="77777777" w:rsidR="00B14B83" w:rsidRPr="000E6437" w:rsidRDefault="00B14B83" w:rsidP="00B14B83"/>
        </w:tc>
      </w:tr>
      <w:tr w:rsidR="00B14B83" w:rsidRPr="000E6437" w14:paraId="5CC5DAE7" w14:textId="77777777" w:rsidTr="7809FA9C">
        <w:tc>
          <w:tcPr>
            <w:tcW w:w="1555" w:type="dxa"/>
          </w:tcPr>
          <w:p w14:paraId="6F6054D8" w14:textId="4ECDF459" w:rsidR="00B14B83" w:rsidRPr="002E6733" w:rsidRDefault="00B14B83" w:rsidP="00B14B83">
            <w:pPr>
              <w:rPr>
                <w:rFonts w:ascii="Calibri Light" w:hAnsi="Calibri Light" w:cs="Calibri Light"/>
                <w:sz w:val="24"/>
                <w:szCs w:val="24"/>
              </w:rPr>
            </w:pPr>
          </w:p>
        </w:tc>
        <w:tc>
          <w:tcPr>
            <w:tcW w:w="4211" w:type="dxa"/>
          </w:tcPr>
          <w:p w14:paraId="5DA3C67F" w14:textId="4178B53E" w:rsidR="00B14B83" w:rsidRDefault="00B14B83" w:rsidP="00B14B83">
            <w:pPr>
              <w:shd w:val="clear" w:color="auto" w:fill="FFFFFF"/>
              <w:rPr>
                <w:rFonts w:ascii="Calibri Light" w:hAnsi="Calibri Light" w:cs="Calibri Light"/>
                <w:sz w:val="24"/>
                <w:szCs w:val="24"/>
              </w:rPr>
            </w:pPr>
          </w:p>
        </w:tc>
        <w:tc>
          <w:tcPr>
            <w:tcW w:w="4111" w:type="dxa"/>
          </w:tcPr>
          <w:p w14:paraId="6F02E2DB" w14:textId="77777777" w:rsidR="00B14B83" w:rsidRPr="000E6437" w:rsidRDefault="00B14B83" w:rsidP="00B14B83"/>
        </w:tc>
      </w:tr>
      <w:tr w:rsidR="00B14B83" w:rsidRPr="000E6437" w14:paraId="23D03604" w14:textId="77777777" w:rsidTr="7809FA9C">
        <w:tc>
          <w:tcPr>
            <w:tcW w:w="1555" w:type="dxa"/>
          </w:tcPr>
          <w:p w14:paraId="54E09447" w14:textId="1407A136" w:rsidR="00B14B83" w:rsidRPr="002E6733" w:rsidRDefault="00B14B83" w:rsidP="00B14B83">
            <w:pPr>
              <w:rPr>
                <w:rFonts w:ascii="Calibri Light" w:hAnsi="Calibri Light" w:cs="Calibri Light"/>
                <w:sz w:val="24"/>
                <w:szCs w:val="24"/>
              </w:rPr>
            </w:pPr>
          </w:p>
        </w:tc>
        <w:tc>
          <w:tcPr>
            <w:tcW w:w="4211" w:type="dxa"/>
          </w:tcPr>
          <w:p w14:paraId="46A54D52" w14:textId="3A2E0F24" w:rsidR="00B14B83" w:rsidRDefault="00B14B83" w:rsidP="00B14B83">
            <w:pPr>
              <w:pStyle w:val="Titolo1"/>
            </w:pPr>
          </w:p>
        </w:tc>
        <w:tc>
          <w:tcPr>
            <w:tcW w:w="4111" w:type="dxa"/>
          </w:tcPr>
          <w:p w14:paraId="4E942159" w14:textId="77777777" w:rsidR="00B14B83" w:rsidRPr="000E6437" w:rsidRDefault="00B14B83" w:rsidP="00B14B83"/>
        </w:tc>
      </w:tr>
      <w:tr w:rsidR="00B14B83" w14:paraId="3C5868D0" w14:textId="77777777" w:rsidTr="7809FA9C">
        <w:tc>
          <w:tcPr>
            <w:tcW w:w="1555" w:type="dxa"/>
          </w:tcPr>
          <w:p w14:paraId="7926E20E" w14:textId="04387FC6" w:rsidR="00B14B83" w:rsidRDefault="00B14B83" w:rsidP="00B14B83">
            <w:pPr>
              <w:rPr>
                <w:rFonts w:ascii="Calibri Light" w:hAnsi="Calibri Light" w:cs="Calibri Light"/>
                <w:sz w:val="24"/>
                <w:szCs w:val="24"/>
              </w:rPr>
            </w:pPr>
          </w:p>
        </w:tc>
        <w:tc>
          <w:tcPr>
            <w:tcW w:w="4211" w:type="dxa"/>
          </w:tcPr>
          <w:p w14:paraId="63BB2D24" w14:textId="03C052E3" w:rsidR="00B14B83" w:rsidRPr="0008406C" w:rsidRDefault="00B14B83" w:rsidP="00B14B83">
            <w:pPr>
              <w:shd w:val="clear" w:color="auto" w:fill="FFFFFF" w:themeFill="background1"/>
            </w:pPr>
          </w:p>
        </w:tc>
        <w:tc>
          <w:tcPr>
            <w:tcW w:w="4111" w:type="dxa"/>
          </w:tcPr>
          <w:p w14:paraId="1EBFBA3D" w14:textId="77777777" w:rsidR="00B14B83" w:rsidRDefault="00B14B83" w:rsidP="00B14B83"/>
        </w:tc>
      </w:tr>
      <w:tr w:rsidR="00B14B83" w14:paraId="7BF9E0B6" w14:textId="77777777" w:rsidTr="7809FA9C">
        <w:trPr>
          <w:trHeight w:val="375"/>
        </w:trPr>
        <w:tc>
          <w:tcPr>
            <w:tcW w:w="1555" w:type="dxa"/>
          </w:tcPr>
          <w:p w14:paraId="26B9C550" w14:textId="07F68145" w:rsidR="00B14B83" w:rsidRPr="002E6733" w:rsidRDefault="00B14B83" w:rsidP="00B14B83">
            <w:pPr>
              <w:rPr>
                <w:rFonts w:ascii="Calibri Light" w:hAnsi="Calibri Light" w:cs="Calibri Light"/>
                <w:sz w:val="24"/>
                <w:szCs w:val="24"/>
              </w:rPr>
            </w:pPr>
          </w:p>
        </w:tc>
        <w:tc>
          <w:tcPr>
            <w:tcW w:w="4211" w:type="dxa"/>
          </w:tcPr>
          <w:p w14:paraId="3FD3480F" w14:textId="068A6FFA" w:rsidR="00B14B83" w:rsidRPr="00E93A0E" w:rsidRDefault="00B14B83" w:rsidP="00B14B83">
            <w:pPr>
              <w:pStyle w:val="NormaleWeb"/>
              <w:shd w:val="clear" w:color="auto" w:fill="FFFFFF"/>
              <w:spacing w:after="150" w:line="375" w:lineRule="atLeast"/>
              <w:rPr>
                <w:rFonts w:ascii="Calibri" w:eastAsia="Calibri" w:hAnsi="Calibri"/>
                <w:sz w:val="22"/>
                <w:szCs w:val="22"/>
                <w:lang w:eastAsia="en-US"/>
              </w:rPr>
            </w:pPr>
          </w:p>
        </w:tc>
        <w:tc>
          <w:tcPr>
            <w:tcW w:w="4111" w:type="dxa"/>
          </w:tcPr>
          <w:p w14:paraId="2780318E" w14:textId="77777777" w:rsidR="00B14B83" w:rsidRDefault="00B14B83" w:rsidP="00B14B83">
            <w:pPr>
              <w:pStyle w:val="NormaleWeb"/>
              <w:shd w:val="clear" w:color="auto" w:fill="FFFFFF"/>
              <w:spacing w:after="150" w:line="375" w:lineRule="atLeast"/>
              <w:rPr>
                <w:rFonts w:ascii="Calibri" w:eastAsia="Calibri" w:hAnsi="Calibri"/>
                <w:sz w:val="22"/>
                <w:szCs w:val="22"/>
                <w:lang w:eastAsia="en-US"/>
              </w:rPr>
            </w:pPr>
          </w:p>
        </w:tc>
      </w:tr>
    </w:tbl>
    <w:p w14:paraId="2DC08D88" w14:textId="77777777" w:rsidR="00F4018C" w:rsidRDefault="00F4018C" w:rsidP="00052DD9"/>
    <w:sectPr w:rsidR="00F401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B28"/>
    <w:multiLevelType w:val="hybridMultilevel"/>
    <w:tmpl w:val="75388640"/>
    <w:lvl w:ilvl="0" w:tplc="D308628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CB4FE2"/>
    <w:multiLevelType w:val="multilevel"/>
    <w:tmpl w:val="A8C40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440A2"/>
    <w:multiLevelType w:val="hybridMultilevel"/>
    <w:tmpl w:val="8FE6ED1E"/>
    <w:lvl w:ilvl="0" w:tplc="C728EC1C">
      <w:start w:val="3"/>
      <w:numFmt w:val="decimal"/>
      <w:lvlText w:val="%1."/>
      <w:lvlJc w:val="left"/>
      <w:pPr>
        <w:ind w:left="720" w:hanging="360"/>
      </w:pPr>
      <w:rPr>
        <w:rFonts w:asciiTheme="majorHAnsi" w:eastAsiaTheme="majorEastAsia" w:hAnsiTheme="majorHAnsi" w:hint="default"/>
        <w:sz w:val="2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E054D"/>
    <w:multiLevelType w:val="multilevel"/>
    <w:tmpl w:val="07885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17AAC"/>
    <w:multiLevelType w:val="multilevel"/>
    <w:tmpl w:val="B100CB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F07B4A"/>
    <w:multiLevelType w:val="hybridMultilevel"/>
    <w:tmpl w:val="BA90C4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CA7BB4"/>
    <w:multiLevelType w:val="multilevel"/>
    <w:tmpl w:val="F86E4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B7D39"/>
    <w:multiLevelType w:val="multilevel"/>
    <w:tmpl w:val="7E1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F37D6A"/>
    <w:multiLevelType w:val="multilevel"/>
    <w:tmpl w:val="50A404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F94FAB"/>
    <w:multiLevelType w:val="hybridMultilevel"/>
    <w:tmpl w:val="536CD3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F565DEF"/>
    <w:multiLevelType w:val="hybridMultilevel"/>
    <w:tmpl w:val="FC086B00"/>
    <w:lvl w:ilvl="0" w:tplc="E8D0FFF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754566D"/>
    <w:multiLevelType w:val="hybridMultilevel"/>
    <w:tmpl w:val="F8CC3E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09600C4"/>
    <w:multiLevelType w:val="multilevel"/>
    <w:tmpl w:val="3AFE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C53E1B"/>
    <w:multiLevelType w:val="multilevel"/>
    <w:tmpl w:val="AF026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4643061">
    <w:abstractNumId w:val="2"/>
  </w:num>
  <w:num w:numId="2" w16cid:durableId="115177785">
    <w:abstractNumId w:val="13"/>
  </w:num>
  <w:num w:numId="3" w16cid:durableId="1240597733">
    <w:abstractNumId w:val="11"/>
  </w:num>
  <w:num w:numId="4" w16cid:durableId="1418558615">
    <w:abstractNumId w:val="15"/>
  </w:num>
  <w:num w:numId="5" w16cid:durableId="1624381952">
    <w:abstractNumId w:val="12"/>
  </w:num>
  <w:num w:numId="6" w16cid:durableId="1826119695">
    <w:abstractNumId w:val="6"/>
  </w:num>
  <w:num w:numId="7" w16cid:durableId="1839078362">
    <w:abstractNumId w:val="1"/>
  </w:num>
  <w:num w:numId="8" w16cid:durableId="1839421211">
    <w:abstractNumId w:val="14"/>
  </w:num>
  <w:num w:numId="9" w16cid:durableId="1921985377">
    <w:abstractNumId w:val="0"/>
  </w:num>
  <w:num w:numId="10" w16cid:durableId="2064408377">
    <w:abstractNumId w:val="9"/>
  </w:num>
  <w:num w:numId="11" w16cid:durableId="2090927415">
    <w:abstractNumId w:val="4"/>
  </w:num>
  <w:num w:numId="12" w16cid:durableId="25446459">
    <w:abstractNumId w:val="10"/>
  </w:num>
  <w:num w:numId="13" w16cid:durableId="318968264">
    <w:abstractNumId w:val="7"/>
  </w:num>
  <w:num w:numId="14" w16cid:durableId="752624507">
    <w:abstractNumId w:val="5"/>
  </w:num>
  <w:num w:numId="15" w16cid:durableId="832111942">
    <w:abstractNumId w:val="3"/>
  </w:num>
  <w:num w:numId="16" w16cid:durableId="851460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00317"/>
    <w:rsid w:val="00002636"/>
    <w:rsid w:val="00003E25"/>
    <w:rsid w:val="0000445F"/>
    <w:rsid w:val="000057DB"/>
    <w:rsid w:val="0000767B"/>
    <w:rsid w:val="00010E34"/>
    <w:rsid w:val="00013712"/>
    <w:rsid w:val="000157B5"/>
    <w:rsid w:val="00020846"/>
    <w:rsid w:val="000219F3"/>
    <w:rsid w:val="000229DE"/>
    <w:rsid w:val="0002378A"/>
    <w:rsid w:val="000262DE"/>
    <w:rsid w:val="00026571"/>
    <w:rsid w:val="00026910"/>
    <w:rsid w:val="0002761B"/>
    <w:rsid w:val="000276D4"/>
    <w:rsid w:val="00027C69"/>
    <w:rsid w:val="00032D3A"/>
    <w:rsid w:val="0003628B"/>
    <w:rsid w:val="00036373"/>
    <w:rsid w:val="00036FC2"/>
    <w:rsid w:val="00041615"/>
    <w:rsid w:val="00045560"/>
    <w:rsid w:val="00047195"/>
    <w:rsid w:val="000477F3"/>
    <w:rsid w:val="00047A82"/>
    <w:rsid w:val="00052DD9"/>
    <w:rsid w:val="000542C6"/>
    <w:rsid w:val="00054360"/>
    <w:rsid w:val="00054622"/>
    <w:rsid w:val="00054B6F"/>
    <w:rsid w:val="000578F2"/>
    <w:rsid w:val="000635AE"/>
    <w:rsid w:val="00064620"/>
    <w:rsid w:val="00064BC2"/>
    <w:rsid w:val="00066ADB"/>
    <w:rsid w:val="000714B4"/>
    <w:rsid w:val="000720A0"/>
    <w:rsid w:val="00072FCF"/>
    <w:rsid w:val="00073CA3"/>
    <w:rsid w:val="00075459"/>
    <w:rsid w:val="00075C12"/>
    <w:rsid w:val="000822AA"/>
    <w:rsid w:val="0008373D"/>
    <w:rsid w:val="0008406C"/>
    <w:rsid w:val="00084E1F"/>
    <w:rsid w:val="000851EE"/>
    <w:rsid w:val="00085245"/>
    <w:rsid w:val="0009199F"/>
    <w:rsid w:val="00091FDB"/>
    <w:rsid w:val="000941E8"/>
    <w:rsid w:val="0009497D"/>
    <w:rsid w:val="00096644"/>
    <w:rsid w:val="00096CEA"/>
    <w:rsid w:val="000A0222"/>
    <w:rsid w:val="000A2DD7"/>
    <w:rsid w:val="000A326B"/>
    <w:rsid w:val="000A51C2"/>
    <w:rsid w:val="000A5E75"/>
    <w:rsid w:val="000A7708"/>
    <w:rsid w:val="000B1F14"/>
    <w:rsid w:val="000B4494"/>
    <w:rsid w:val="000B60A2"/>
    <w:rsid w:val="000C1CE6"/>
    <w:rsid w:val="000C474B"/>
    <w:rsid w:val="000C5D9C"/>
    <w:rsid w:val="000C5E49"/>
    <w:rsid w:val="000C6E57"/>
    <w:rsid w:val="000C7377"/>
    <w:rsid w:val="000C74F0"/>
    <w:rsid w:val="000C77E2"/>
    <w:rsid w:val="000D1268"/>
    <w:rsid w:val="000D3152"/>
    <w:rsid w:val="000D4274"/>
    <w:rsid w:val="000D4E35"/>
    <w:rsid w:val="000D659C"/>
    <w:rsid w:val="000D76D9"/>
    <w:rsid w:val="000E04CD"/>
    <w:rsid w:val="000E12D7"/>
    <w:rsid w:val="000E16FB"/>
    <w:rsid w:val="000E6228"/>
    <w:rsid w:val="000F13E8"/>
    <w:rsid w:val="000F7F0D"/>
    <w:rsid w:val="00100094"/>
    <w:rsid w:val="00102A28"/>
    <w:rsid w:val="00105B56"/>
    <w:rsid w:val="00105C17"/>
    <w:rsid w:val="001121F7"/>
    <w:rsid w:val="00116B9A"/>
    <w:rsid w:val="001211CB"/>
    <w:rsid w:val="00122400"/>
    <w:rsid w:val="00123815"/>
    <w:rsid w:val="00126F0B"/>
    <w:rsid w:val="001271D9"/>
    <w:rsid w:val="001333EA"/>
    <w:rsid w:val="00133B82"/>
    <w:rsid w:val="00137C76"/>
    <w:rsid w:val="00140622"/>
    <w:rsid w:val="001418DE"/>
    <w:rsid w:val="00142DB7"/>
    <w:rsid w:val="00150D35"/>
    <w:rsid w:val="00152C6E"/>
    <w:rsid w:val="001578B2"/>
    <w:rsid w:val="00160C15"/>
    <w:rsid w:val="00166F9E"/>
    <w:rsid w:val="00170054"/>
    <w:rsid w:val="0017096C"/>
    <w:rsid w:val="00173A38"/>
    <w:rsid w:val="0017419C"/>
    <w:rsid w:val="00174FC6"/>
    <w:rsid w:val="001755BC"/>
    <w:rsid w:val="00177202"/>
    <w:rsid w:val="0018014D"/>
    <w:rsid w:val="00184376"/>
    <w:rsid w:val="0018491B"/>
    <w:rsid w:val="001874E1"/>
    <w:rsid w:val="001909AD"/>
    <w:rsid w:val="00197F4D"/>
    <w:rsid w:val="001A26A1"/>
    <w:rsid w:val="001A2ADE"/>
    <w:rsid w:val="001A551D"/>
    <w:rsid w:val="001B0B8F"/>
    <w:rsid w:val="001B3145"/>
    <w:rsid w:val="001B4E95"/>
    <w:rsid w:val="001B5B2B"/>
    <w:rsid w:val="001C10F9"/>
    <w:rsid w:val="001C1826"/>
    <w:rsid w:val="001C52F4"/>
    <w:rsid w:val="001C6B16"/>
    <w:rsid w:val="001C7317"/>
    <w:rsid w:val="001D03B6"/>
    <w:rsid w:val="001D04EA"/>
    <w:rsid w:val="001D0FBD"/>
    <w:rsid w:val="001D2993"/>
    <w:rsid w:val="001D33E8"/>
    <w:rsid w:val="001D3938"/>
    <w:rsid w:val="001D3E49"/>
    <w:rsid w:val="001D65AC"/>
    <w:rsid w:val="001D7564"/>
    <w:rsid w:val="001E06A5"/>
    <w:rsid w:val="001E11C7"/>
    <w:rsid w:val="001E1ED6"/>
    <w:rsid w:val="001E2F10"/>
    <w:rsid w:val="001E3FE6"/>
    <w:rsid w:val="001E4B53"/>
    <w:rsid w:val="001E6971"/>
    <w:rsid w:val="001E7C23"/>
    <w:rsid w:val="001F0FA8"/>
    <w:rsid w:val="001F3A27"/>
    <w:rsid w:val="001F617C"/>
    <w:rsid w:val="001F66C0"/>
    <w:rsid w:val="00200C79"/>
    <w:rsid w:val="00201B18"/>
    <w:rsid w:val="0020241E"/>
    <w:rsid w:val="002036F5"/>
    <w:rsid w:val="00203DA7"/>
    <w:rsid w:val="00203E3D"/>
    <w:rsid w:val="00214054"/>
    <w:rsid w:val="00215018"/>
    <w:rsid w:val="00216378"/>
    <w:rsid w:val="00232C10"/>
    <w:rsid w:val="00240DA1"/>
    <w:rsid w:val="0024250D"/>
    <w:rsid w:val="002429DE"/>
    <w:rsid w:val="00242BD6"/>
    <w:rsid w:val="0024318C"/>
    <w:rsid w:val="00243504"/>
    <w:rsid w:val="002444CF"/>
    <w:rsid w:val="002474B3"/>
    <w:rsid w:val="00250E7A"/>
    <w:rsid w:val="00257111"/>
    <w:rsid w:val="00260554"/>
    <w:rsid w:val="002608D9"/>
    <w:rsid w:val="00260E5D"/>
    <w:rsid w:val="00261CB8"/>
    <w:rsid w:val="002647A3"/>
    <w:rsid w:val="00264CED"/>
    <w:rsid w:val="00265E19"/>
    <w:rsid w:val="002763B2"/>
    <w:rsid w:val="002851AC"/>
    <w:rsid w:val="0028544A"/>
    <w:rsid w:val="00290161"/>
    <w:rsid w:val="002914CE"/>
    <w:rsid w:val="00292157"/>
    <w:rsid w:val="00292B86"/>
    <w:rsid w:val="002937E3"/>
    <w:rsid w:val="00293F12"/>
    <w:rsid w:val="0029473F"/>
    <w:rsid w:val="00297390"/>
    <w:rsid w:val="002A1FB8"/>
    <w:rsid w:val="002A2609"/>
    <w:rsid w:val="002A3964"/>
    <w:rsid w:val="002A50D6"/>
    <w:rsid w:val="002A5264"/>
    <w:rsid w:val="002B2C0C"/>
    <w:rsid w:val="002B49D4"/>
    <w:rsid w:val="002B5B73"/>
    <w:rsid w:val="002C1F37"/>
    <w:rsid w:val="002C412E"/>
    <w:rsid w:val="002D40E5"/>
    <w:rsid w:val="002D56FC"/>
    <w:rsid w:val="002D60DF"/>
    <w:rsid w:val="002D6A93"/>
    <w:rsid w:val="002E3D93"/>
    <w:rsid w:val="002F01DA"/>
    <w:rsid w:val="002F02FB"/>
    <w:rsid w:val="002F0B65"/>
    <w:rsid w:val="002F0C87"/>
    <w:rsid w:val="002F218A"/>
    <w:rsid w:val="002F28E1"/>
    <w:rsid w:val="002F7BCF"/>
    <w:rsid w:val="00300126"/>
    <w:rsid w:val="00301A20"/>
    <w:rsid w:val="00301E2B"/>
    <w:rsid w:val="003033E4"/>
    <w:rsid w:val="00303B14"/>
    <w:rsid w:val="00305BCD"/>
    <w:rsid w:val="00305F08"/>
    <w:rsid w:val="003102FD"/>
    <w:rsid w:val="0031227C"/>
    <w:rsid w:val="00313D1F"/>
    <w:rsid w:val="00313F5D"/>
    <w:rsid w:val="0031575D"/>
    <w:rsid w:val="00316F4B"/>
    <w:rsid w:val="003177A0"/>
    <w:rsid w:val="00320768"/>
    <w:rsid w:val="00320ECC"/>
    <w:rsid w:val="00321609"/>
    <w:rsid w:val="00321DB9"/>
    <w:rsid w:val="00321EBA"/>
    <w:rsid w:val="003231D2"/>
    <w:rsid w:val="00323F9D"/>
    <w:rsid w:val="0032436F"/>
    <w:rsid w:val="00333933"/>
    <w:rsid w:val="00335C5D"/>
    <w:rsid w:val="003361C5"/>
    <w:rsid w:val="003371E5"/>
    <w:rsid w:val="00337FF2"/>
    <w:rsid w:val="003425D1"/>
    <w:rsid w:val="003428E6"/>
    <w:rsid w:val="00347A2C"/>
    <w:rsid w:val="003521DF"/>
    <w:rsid w:val="00352E40"/>
    <w:rsid w:val="00353A05"/>
    <w:rsid w:val="003550C7"/>
    <w:rsid w:val="00357561"/>
    <w:rsid w:val="00361783"/>
    <w:rsid w:val="0036503B"/>
    <w:rsid w:val="00365C48"/>
    <w:rsid w:val="00365D13"/>
    <w:rsid w:val="003660B9"/>
    <w:rsid w:val="003670EF"/>
    <w:rsid w:val="003701CA"/>
    <w:rsid w:val="00373210"/>
    <w:rsid w:val="00373282"/>
    <w:rsid w:val="00373747"/>
    <w:rsid w:val="0037792A"/>
    <w:rsid w:val="003865F9"/>
    <w:rsid w:val="003869DA"/>
    <w:rsid w:val="00392888"/>
    <w:rsid w:val="003933C3"/>
    <w:rsid w:val="00393C9A"/>
    <w:rsid w:val="003945F0"/>
    <w:rsid w:val="003A1694"/>
    <w:rsid w:val="003A2EC9"/>
    <w:rsid w:val="003A312D"/>
    <w:rsid w:val="003A744A"/>
    <w:rsid w:val="003A7471"/>
    <w:rsid w:val="003B0A85"/>
    <w:rsid w:val="003B1397"/>
    <w:rsid w:val="003B3534"/>
    <w:rsid w:val="003B3F12"/>
    <w:rsid w:val="003B459E"/>
    <w:rsid w:val="003B6811"/>
    <w:rsid w:val="003B688C"/>
    <w:rsid w:val="003C2A2B"/>
    <w:rsid w:val="003C3033"/>
    <w:rsid w:val="003C3069"/>
    <w:rsid w:val="003C3D27"/>
    <w:rsid w:val="003C60AF"/>
    <w:rsid w:val="003C7C2B"/>
    <w:rsid w:val="003D06F2"/>
    <w:rsid w:val="003D1063"/>
    <w:rsid w:val="003D1582"/>
    <w:rsid w:val="003D6B20"/>
    <w:rsid w:val="003E043C"/>
    <w:rsid w:val="003E3F15"/>
    <w:rsid w:val="003E4E57"/>
    <w:rsid w:val="003E747B"/>
    <w:rsid w:val="003E7783"/>
    <w:rsid w:val="003F0EED"/>
    <w:rsid w:val="003F658D"/>
    <w:rsid w:val="003F75DC"/>
    <w:rsid w:val="00400948"/>
    <w:rsid w:val="00401FEB"/>
    <w:rsid w:val="00403189"/>
    <w:rsid w:val="00407B27"/>
    <w:rsid w:val="00407BC9"/>
    <w:rsid w:val="00412433"/>
    <w:rsid w:val="004132B9"/>
    <w:rsid w:val="00415D66"/>
    <w:rsid w:val="0041612C"/>
    <w:rsid w:val="00423C57"/>
    <w:rsid w:val="0042532D"/>
    <w:rsid w:val="004258CA"/>
    <w:rsid w:val="004306CB"/>
    <w:rsid w:val="00430C36"/>
    <w:rsid w:val="00431079"/>
    <w:rsid w:val="00433053"/>
    <w:rsid w:val="004360DB"/>
    <w:rsid w:val="00437919"/>
    <w:rsid w:val="00437B8C"/>
    <w:rsid w:val="004405ED"/>
    <w:rsid w:val="00443AC6"/>
    <w:rsid w:val="004446D0"/>
    <w:rsid w:val="00445E8E"/>
    <w:rsid w:val="00450BE3"/>
    <w:rsid w:val="00453534"/>
    <w:rsid w:val="00455B16"/>
    <w:rsid w:val="00456C81"/>
    <w:rsid w:val="00461E08"/>
    <w:rsid w:val="0046411D"/>
    <w:rsid w:val="00471707"/>
    <w:rsid w:val="00477F64"/>
    <w:rsid w:val="00484914"/>
    <w:rsid w:val="00485490"/>
    <w:rsid w:val="00486326"/>
    <w:rsid w:val="00486937"/>
    <w:rsid w:val="00486D41"/>
    <w:rsid w:val="00491932"/>
    <w:rsid w:val="0049213C"/>
    <w:rsid w:val="00493209"/>
    <w:rsid w:val="0049340C"/>
    <w:rsid w:val="004A1225"/>
    <w:rsid w:val="004A4150"/>
    <w:rsid w:val="004A6EDA"/>
    <w:rsid w:val="004A724F"/>
    <w:rsid w:val="004B006F"/>
    <w:rsid w:val="004B0A1B"/>
    <w:rsid w:val="004B215C"/>
    <w:rsid w:val="004B2526"/>
    <w:rsid w:val="004B62D9"/>
    <w:rsid w:val="004B6B9A"/>
    <w:rsid w:val="004B7AA3"/>
    <w:rsid w:val="004C17C2"/>
    <w:rsid w:val="004C4F1D"/>
    <w:rsid w:val="004C4F35"/>
    <w:rsid w:val="004C645F"/>
    <w:rsid w:val="004D1ACA"/>
    <w:rsid w:val="004D2045"/>
    <w:rsid w:val="004D28CC"/>
    <w:rsid w:val="004D5577"/>
    <w:rsid w:val="004D7B44"/>
    <w:rsid w:val="004E0B6E"/>
    <w:rsid w:val="004E2E28"/>
    <w:rsid w:val="004E5621"/>
    <w:rsid w:val="004E5F32"/>
    <w:rsid w:val="004E68BD"/>
    <w:rsid w:val="004F3D31"/>
    <w:rsid w:val="004F6748"/>
    <w:rsid w:val="004F69C2"/>
    <w:rsid w:val="004F73D2"/>
    <w:rsid w:val="004F7E0A"/>
    <w:rsid w:val="00500EAB"/>
    <w:rsid w:val="0050146F"/>
    <w:rsid w:val="00501808"/>
    <w:rsid w:val="00501965"/>
    <w:rsid w:val="00503B23"/>
    <w:rsid w:val="0050409E"/>
    <w:rsid w:val="005059EA"/>
    <w:rsid w:val="0050653B"/>
    <w:rsid w:val="00510EAC"/>
    <w:rsid w:val="00512852"/>
    <w:rsid w:val="0051316F"/>
    <w:rsid w:val="0051336C"/>
    <w:rsid w:val="00514A14"/>
    <w:rsid w:val="00515F24"/>
    <w:rsid w:val="0051775D"/>
    <w:rsid w:val="005208F9"/>
    <w:rsid w:val="0052721D"/>
    <w:rsid w:val="005276FE"/>
    <w:rsid w:val="00532DD2"/>
    <w:rsid w:val="00532DD5"/>
    <w:rsid w:val="005368F4"/>
    <w:rsid w:val="00537CC5"/>
    <w:rsid w:val="00550831"/>
    <w:rsid w:val="00552E07"/>
    <w:rsid w:val="00554B99"/>
    <w:rsid w:val="00555C20"/>
    <w:rsid w:val="005565D4"/>
    <w:rsid w:val="00556C9C"/>
    <w:rsid w:val="005576C0"/>
    <w:rsid w:val="00560570"/>
    <w:rsid w:val="005609B4"/>
    <w:rsid w:val="00561DF9"/>
    <w:rsid w:val="0056208C"/>
    <w:rsid w:val="00562A48"/>
    <w:rsid w:val="00563672"/>
    <w:rsid w:val="00564995"/>
    <w:rsid w:val="0057398E"/>
    <w:rsid w:val="005743FC"/>
    <w:rsid w:val="00575B55"/>
    <w:rsid w:val="00577090"/>
    <w:rsid w:val="005773C9"/>
    <w:rsid w:val="00577CFB"/>
    <w:rsid w:val="00577DB3"/>
    <w:rsid w:val="0058261C"/>
    <w:rsid w:val="005826DD"/>
    <w:rsid w:val="00590594"/>
    <w:rsid w:val="00590ECD"/>
    <w:rsid w:val="00593B2A"/>
    <w:rsid w:val="0059616F"/>
    <w:rsid w:val="00596570"/>
    <w:rsid w:val="00597652"/>
    <w:rsid w:val="0059770B"/>
    <w:rsid w:val="005A1A65"/>
    <w:rsid w:val="005A278D"/>
    <w:rsid w:val="005A3654"/>
    <w:rsid w:val="005A4D58"/>
    <w:rsid w:val="005A5097"/>
    <w:rsid w:val="005A5ACE"/>
    <w:rsid w:val="005A6FBE"/>
    <w:rsid w:val="005B209E"/>
    <w:rsid w:val="005B4107"/>
    <w:rsid w:val="005B509A"/>
    <w:rsid w:val="005B797F"/>
    <w:rsid w:val="005C26B0"/>
    <w:rsid w:val="005C3FF1"/>
    <w:rsid w:val="005C5E55"/>
    <w:rsid w:val="005D1F98"/>
    <w:rsid w:val="005D5616"/>
    <w:rsid w:val="005D5C43"/>
    <w:rsid w:val="005D6A3C"/>
    <w:rsid w:val="005D714F"/>
    <w:rsid w:val="005D7455"/>
    <w:rsid w:val="005E2065"/>
    <w:rsid w:val="005E2994"/>
    <w:rsid w:val="005E325F"/>
    <w:rsid w:val="005E5CC5"/>
    <w:rsid w:val="005E72D8"/>
    <w:rsid w:val="005F74F8"/>
    <w:rsid w:val="005F75ED"/>
    <w:rsid w:val="005F7B79"/>
    <w:rsid w:val="006002A7"/>
    <w:rsid w:val="006019F0"/>
    <w:rsid w:val="00601BA8"/>
    <w:rsid w:val="00603023"/>
    <w:rsid w:val="0060505C"/>
    <w:rsid w:val="00605236"/>
    <w:rsid w:val="00606522"/>
    <w:rsid w:val="0060664C"/>
    <w:rsid w:val="00606F6A"/>
    <w:rsid w:val="00606F75"/>
    <w:rsid w:val="006071D1"/>
    <w:rsid w:val="00610409"/>
    <w:rsid w:val="00615CEF"/>
    <w:rsid w:val="00621851"/>
    <w:rsid w:val="006218DA"/>
    <w:rsid w:val="00622367"/>
    <w:rsid w:val="0062349D"/>
    <w:rsid w:val="0062408E"/>
    <w:rsid w:val="00626EA3"/>
    <w:rsid w:val="00627A5B"/>
    <w:rsid w:val="0063008E"/>
    <w:rsid w:val="00630800"/>
    <w:rsid w:val="00630FD8"/>
    <w:rsid w:val="00632F54"/>
    <w:rsid w:val="006431A2"/>
    <w:rsid w:val="00647C5C"/>
    <w:rsid w:val="0065172E"/>
    <w:rsid w:val="006524A4"/>
    <w:rsid w:val="006528E6"/>
    <w:rsid w:val="00652B8D"/>
    <w:rsid w:val="006573C4"/>
    <w:rsid w:val="006578DA"/>
    <w:rsid w:val="00660CFB"/>
    <w:rsid w:val="006626AC"/>
    <w:rsid w:val="00663046"/>
    <w:rsid w:val="00667CFB"/>
    <w:rsid w:val="00667F87"/>
    <w:rsid w:val="006736D2"/>
    <w:rsid w:val="00674DA1"/>
    <w:rsid w:val="00675B09"/>
    <w:rsid w:val="006762AC"/>
    <w:rsid w:val="00683D43"/>
    <w:rsid w:val="00685BF4"/>
    <w:rsid w:val="0068607E"/>
    <w:rsid w:val="0068765A"/>
    <w:rsid w:val="006878DA"/>
    <w:rsid w:val="006907FC"/>
    <w:rsid w:val="00692371"/>
    <w:rsid w:val="00694ED5"/>
    <w:rsid w:val="00695E5C"/>
    <w:rsid w:val="00696C35"/>
    <w:rsid w:val="00697E73"/>
    <w:rsid w:val="006A2006"/>
    <w:rsid w:val="006A2250"/>
    <w:rsid w:val="006A4595"/>
    <w:rsid w:val="006A49D9"/>
    <w:rsid w:val="006B09FD"/>
    <w:rsid w:val="006B0C5E"/>
    <w:rsid w:val="006B4CE1"/>
    <w:rsid w:val="006B5929"/>
    <w:rsid w:val="006B6DC0"/>
    <w:rsid w:val="006B6F16"/>
    <w:rsid w:val="006B7C82"/>
    <w:rsid w:val="006C13B9"/>
    <w:rsid w:val="006C3370"/>
    <w:rsid w:val="006C3FCB"/>
    <w:rsid w:val="006C4A79"/>
    <w:rsid w:val="006C734B"/>
    <w:rsid w:val="006D05CF"/>
    <w:rsid w:val="006D0BA7"/>
    <w:rsid w:val="006D12A8"/>
    <w:rsid w:val="006D3497"/>
    <w:rsid w:val="006D483E"/>
    <w:rsid w:val="006D4E18"/>
    <w:rsid w:val="006D5BCF"/>
    <w:rsid w:val="006D656D"/>
    <w:rsid w:val="006D69A1"/>
    <w:rsid w:val="006E1658"/>
    <w:rsid w:val="006E25A1"/>
    <w:rsid w:val="006E465F"/>
    <w:rsid w:val="006F434F"/>
    <w:rsid w:val="006F53BF"/>
    <w:rsid w:val="006F65F4"/>
    <w:rsid w:val="006F784F"/>
    <w:rsid w:val="00702585"/>
    <w:rsid w:val="007035F8"/>
    <w:rsid w:val="00705814"/>
    <w:rsid w:val="007062E7"/>
    <w:rsid w:val="00706DD0"/>
    <w:rsid w:val="00711CB0"/>
    <w:rsid w:val="00712C4D"/>
    <w:rsid w:val="00714DCC"/>
    <w:rsid w:val="00715749"/>
    <w:rsid w:val="007201B6"/>
    <w:rsid w:val="007249A5"/>
    <w:rsid w:val="00725131"/>
    <w:rsid w:val="007251AA"/>
    <w:rsid w:val="007251F4"/>
    <w:rsid w:val="00727076"/>
    <w:rsid w:val="00727656"/>
    <w:rsid w:val="007276DA"/>
    <w:rsid w:val="00727D32"/>
    <w:rsid w:val="00731308"/>
    <w:rsid w:val="00734A25"/>
    <w:rsid w:val="00734CC4"/>
    <w:rsid w:val="00740D03"/>
    <w:rsid w:val="00743EC6"/>
    <w:rsid w:val="00746A26"/>
    <w:rsid w:val="007476F2"/>
    <w:rsid w:val="00752D02"/>
    <w:rsid w:val="007549FE"/>
    <w:rsid w:val="00755C82"/>
    <w:rsid w:val="00764E0E"/>
    <w:rsid w:val="00766B57"/>
    <w:rsid w:val="00766C78"/>
    <w:rsid w:val="00772AD9"/>
    <w:rsid w:val="00774B33"/>
    <w:rsid w:val="00784A78"/>
    <w:rsid w:val="0079019C"/>
    <w:rsid w:val="0079025A"/>
    <w:rsid w:val="00790538"/>
    <w:rsid w:val="00792708"/>
    <w:rsid w:val="007933BF"/>
    <w:rsid w:val="0079366F"/>
    <w:rsid w:val="00793835"/>
    <w:rsid w:val="007961F7"/>
    <w:rsid w:val="007A1E04"/>
    <w:rsid w:val="007A3902"/>
    <w:rsid w:val="007A5F35"/>
    <w:rsid w:val="007A7275"/>
    <w:rsid w:val="007A771B"/>
    <w:rsid w:val="007B0BF6"/>
    <w:rsid w:val="007B3016"/>
    <w:rsid w:val="007B560E"/>
    <w:rsid w:val="007B759F"/>
    <w:rsid w:val="007B78D3"/>
    <w:rsid w:val="007C4EA7"/>
    <w:rsid w:val="007C5CFE"/>
    <w:rsid w:val="007D0C10"/>
    <w:rsid w:val="007D1D6F"/>
    <w:rsid w:val="007D3483"/>
    <w:rsid w:val="007D4A11"/>
    <w:rsid w:val="007D6955"/>
    <w:rsid w:val="007E418B"/>
    <w:rsid w:val="007E5473"/>
    <w:rsid w:val="007E5DA6"/>
    <w:rsid w:val="007F402F"/>
    <w:rsid w:val="007F6283"/>
    <w:rsid w:val="007F70EC"/>
    <w:rsid w:val="007F7812"/>
    <w:rsid w:val="007F7B62"/>
    <w:rsid w:val="008022AA"/>
    <w:rsid w:val="00802A70"/>
    <w:rsid w:val="008056C8"/>
    <w:rsid w:val="00805B36"/>
    <w:rsid w:val="008067B6"/>
    <w:rsid w:val="0081196F"/>
    <w:rsid w:val="008126EE"/>
    <w:rsid w:val="00813700"/>
    <w:rsid w:val="00814CAF"/>
    <w:rsid w:val="008171C0"/>
    <w:rsid w:val="00817706"/>
    <w:rsid w:val="00817B83"/>
    <w:rsid w:val="00820E28"/>
    <w:rsid w:val="00821D1D"/>
    <w:rsid w:val="0082527C"/>
    <w:rsid w:val="0082571B"/>
    <w:rsid w:val="00825CA9"/>
    <w:rsid w:val="00826441"/>
    <w:rsid w:val="008304CA"/>
    <w:rsid w:val="00832802"/>
    <w:rsid w:val="0083381E"/>
    <w:rsid w:val="008341E3"/>
    <w:rsid w:val="0083717D"/>
    <w:rsid w:val="0084190C"/>
    <w:rsid w:val="00845264"/>
    <w:rsid w:val="0084677A"/>
    <w:rsid w:val="00847278"/>
    <w:rsid w:val="00847B75"/>
    <w:rsid w:val="00847CAA"/>
    <w:rsid w:val="00857CED"/>
    <w:rsid w:val="00861E2B"/>
    <w:rsid w:val="00864D79"/>
    <w:rsid w:val="00865B20"/>
    <w:rsid w:val="008666BC"/>
    <w:rsid w:val="008716B6"/>
    <w:rsid w:val="00871B9E"/>
    <w:rsid w:val="00873912"/>
    <w:rsid w:val="00874F61"/>
    <w:rsid w:val="00875B56"/>
    <w:rsid w:val="008778E6"/>
    <w:rsid w:val="00880C0A"/>
    <w:rsid w:val="00882393"/>
    <w:rsid w:val="008827AA"/>
    <w:rsid w:val="00883BFC"/>
    <w:rsid w:val="0088437D"/>
    <w:rsid w:val="008850D6"/>
    <w:rsid w:val="008865C6"/>
    <w:rsid w:val="00886B69"/>
    <w:rsid w:val="0088732B"/>
    <w:rsid w:val="00890CC6"/>
    <w:rsid w:val="008910C5"/>
    <w:rsid w:val="0089469C"/>
    <w:rsid w:val="00894892"/>
    <w:rsid w:val="00894DD2"/>
    <w:rsid w:val="00897812"/>
    <w:rsid w:val="008B25CF"/>
    <w:rsid w:val="008C21D1"/>
    <w:rsid w:val="008C4B68"/>
    <w:rsid w:val="008C4C3D"/>
    <w:rsid w:val="008C79B0"/>
    <w:rsid w:val="008C7B11"/>
    <w:rsid w:val="008D08AA"/>
    <w:rsid w:val="008D5717"/>
    <w:rsid w:val="008D5784"/>
    <w:rsid w:val="008D6172"/>
    <w:rsid w:val="008D6F55"/>
    <w:rsid w:val="008E16C5"/>
    <w:rsid w:val="008E5BE6"/>
    <w:rsid w:val="008E7B36"/>
    <w:rsid w:val="008F69E2"/>
    <w:rsid w:val="008F7B35"/>
    <w:rsid w:val="009007A8"/>
    <w:rsid w:val="00901637"/>
    <w:rsid w:val="00901AE7"/>
    <w:rsid w:val="009029F3"/>
    <w:rsid w:val="0090305F"/>
    <w:rsid w:val="0090412F"/>
    <w:rsid w:val="00904B71"/>
    <w:rsid w:val="00905BCC"/>
    <w:rsid w:val="00907A67"/>
    <w:rsid w:val="00907D0C"/>
    <w:rsid w:val="009109C6"/>
    <w:rsid w:val="0091197B"/>
    <w:rsid w:val="00912627"/>
    <w:rsid w:val="009127B1"/>
    <w:rsid w:val="00914316"/>
    <w:rsid w:val="009263D6"/>
    <w:rsid w:val="00926505"/>
    <w:rsid w:val="00926AEB"/>
    <w:rsid w:val="00931CF1"/>
    <w:rsid w:val="00931DC2"/>
    <w:rsid w:val="00932248"/>
    <w:rsid w:val="009327E8"/>
    <w:rsid w:val="00932B77"/>
    <w:rsid w:val="00932D45"/>
    <w:rsid w:val="0093313A"/>
    <w:rsid w:val="0093554C"/>
    <w:rsid w:val="00935FA1"/>
    <w:rsid w:val="009379FD"/>
    <w:rsid w:val="00937EC0"/>
    <w:rsid w:val="00940D8B"/>
    <w:rsid w:val="009411BD"/>
    <w:rsid w:val="00941573"/>
    <w:rsid w:val="00942D79"/>
    <w:rsid w:val="009442C7"/>
    <w:rsid w:val="00946ACE"/>
    <w:rsid w:val="0095086E"/>
    <w:rsid w:val="00950C77"/>
    <w:rsid w:val="00951EE8"/>
    <w:rsid w:val="00953E94"/>
    <w:rsid w:val="009552C4"/>
    <w:rsid w:val="009606CF"/>
    <w:rsid w:val="00963357"/>
    <w:rsid w:val="00963C55"/>
    <w:rsid w:val="00963F55"/>
    <w:rsid w:val="009641BF"/>
    <w:rsid w:val="00965D25"/>
    <w:rsid w:val="009737C6"/>
    <w:rsid w:val="009744D6"/>
    <w:rsid w:val="00974CF4"/>
    <w:rsid w:val="0097566C"/>
    <w:rsid w:val="00975876"/>
    <w:rsid w:val="00977DBE"/>
    <w:rsid w:val="009790AD"/>
    <w:rsid w:val="009800C9"/>
    <w:rsid w:val="00980D50"/>
    <w:rsid w:val="00981343"/>
    <w:rsid w:val="00981E67"/>
    <w:rsid w:val="00982A16"/>
    <w:rsid w:val="00983979"/>
    <w:rsid w:val="00984F8D"/>
    <w:rsid w:val="009850FE"/>
    <w:rsid w:val="00986C34"/>
    <w:rsid w:val="00994A23"/>
    <w:rsid w:val="00997736"/>
    <w:rsid w:val="009A0444"/>
    <w:rsid w:val="009B01CA"/>
    <w:rsid w:val="009B0862"/>
    <w:rsid w:val="009B0A19"/>
    <w:rsid w:val="009B25D1"/>
    <w:rsid w:val="009B6509"/>
    <w:rsid w:val="009C0C7C"/>
    <w:rsid w:val="009C3149"/>
    <w:rsid w:val="009C4FC6"/>
    <w:rsid w:val="009C6CDF"/>
    <w:rsid w:val="009D0191"/>
    <w:rsid w:val="009D01F9"/>
    <w:rsid w:val="009D2534"/>
    <w:rsid w:val="009D3332"/>
    <w:rsid w:val="009D4114"/>
    <w:rsid w:val="009D5A8D"/>
    <w:rsid w:val="009D5B8E"/>
    <w:rsid w:val="009D6A92"/>
    <w:rsid w:val="009D78E1"/>
    <w:rsid w:val="009E26BA"/>
    <w:rsid w:val="009E6D3C"/>
    <w:rsid w:val="009E7DEB"/>
    <w:rsid w:val="009F57CF"/>
    <w:rsid w:val="009F670C"/>
    <w:rsid w:val="009F78E7"/>
    <w:rsid w:val="00A0043B"/>
    <w:rsid w:val="00A004F5"/>
    <w:rsid w:val="00A009DD"/>
    <w:rsid w:val="00A01BD6"/>
    <w:rsid w:val="00A02E74"/>
    <w:rsid w:val="00A06FBA"/>
    <w:rsid w:val="00A15317"/>
    <w:rsid w:val="00A178B4"/>
    <w:rsid w:val="00A179E0"/>
    <w:rsid w:val="00A21CBD"/>
    <w:rsid w:val="00A22736"/>
    <w:rsid w:val="00A22B9E"/>
    <w:rsid w:val="00A2578F"/>
    <w:rsid w:val="00A266D2"/>
    <w:rsid w:val="00A27C64"/>
    <w:rsid w:val="00A307F3"/>
    <w:rsid w:val="00A313FF"/>
    <w:rsid w:val="00A33CE8"/>
    <w:rsid w:val="00A340AD"/>
    <w:rsid w:val="00A34555"/>
    <w:rsid w:val="00A34DC9"/>
    <w:rsid w:val="00A35BD4"/>
    <w:rsid w:val="00A36272"/>
    <w:rsid w:val="00A36355"/>
    <w:rsid w:val="00A40E12"/>
    <w:rsid w:val="00A423DA"/>
    <w:rsid w:val="00A443C3"/>
    <w:rsid w:val="00A46EED"/>
    <w:rsid w:val="00A50FC3"/>
    <w:rsid w:val="00A51753"/>
    <w:rsid w:val="00A518CA"/>
    <w:rsid w:val="00A52EEC"/>
    <w:rsid w:val="00A55DA9"/>
    <w:rsid w:val="00A563B0"/>
    <w:rsid w:val="00A56F3B"/>
    <w:rsid w:val="00A6035A"/>
    <w:rsid w:val="00A609BC"/>
    <w:rsid w:val="00A65CED"/>
    <w:rsid w:val="00A66F54"/>
    <w:rsid w:val="00A7015B"/>
    <w:rsid w:val="00A71762"/>
    <w:rsid w:val="00A743AC"/>
    <w:rsid w:val="00A74964"/>
    <w:rsid w:val="00A7496C"/>
    <w:rsid w:val="00A75CC4"/>
    <w:rsid w:val="00A8079B"/>
    <w:rsid w:val="00A832D0"/>
    <w:rsid w:val="00A839F3"/>
    <w:rsid w:val="00A85172"/>
    <w:rsid w:val="00A85CC2"/>
    <w:rsid w:val="00A8612F"/>
    <w:rsid w:val="00A8632E"/>
    <w:rsid w:val="00A871C0"/>
    <w:rsid w:val="00A90B99"/>
    <w:rsid w:val="00A915E3"/>
    <w:rsid w:val="00A96659"/>
    <w:rsid w:val="00A97ABF"/>
    <w:rsid w:val="00AA3FDC"/>
    <w:rsid w:val="00AA4953"/>
    <w:rsid w:val="00AA4D47"/>
    <w:rsid w:val="00AB0F19"/>
    <w:rsid w:val="00AB1575"/>
    <w:rsid w:val="00AB2755"/>
    <w:rsid w:val="00AB3FF9"/>
    <w:rsid w:val="00AC084E"/>
    <w:rsid w:val="00AC604F"/>
    <w:rsid w:val="00AC6134"/>
    <w:rsid w:val="00AC6E89"/>
    <w:rsid w:val="00AD3696"/>
    <w:rsid w:val="00AE054A"/>
    <w:rsid w:val="00AE14B1"/>
    <w:rsid w:val="00AF20AE"/>
    <w:rsid w:val="00AF2A88"/>
    <w:rsid w:val="00AF46C0"/>
    <w:rsid w:val="00AF4736"/>
    <w:rsid w:val="00AF4AAC"/>
    <w:rsid w:val="00B02CBE"/>
    <w:rsid w:val="00B03D45"/>
    <w:rsid w:val="00B050F0"/>
    <w:rsid w:val="00B053B8"/>
    <w:rsid w:val="00B05526"/>
    <w:rsid w:val="00B073BE"/>
    <w:rsid w:val="00B0784A"/>
    <w:rsid w:val="00B11C73"/>
    <w:rsid w:val="00B11ED6"/>
    <w:rsid w:val="00B12387"/>
    <w:rsid w:val="00B14B83"/>
    <w:rsid w:val="00B151F8"/>
    <w:rsid w:val="00B17DCD"/>
    <w:rsid w:val="00B214F1"/>
    <w:rsid w:val="00B22403"/>
    <w:rsid w:val="00B27DC5"/>
    <w:rsid w:val="00B30F2A"/>
    <w:rsid w:val="00B3229B"/>
    <w:rsid w:val="00B3301B"/>
    <w:rsid w:val="00B36CF9"/>
    <w:rsid w:val="00B3775F"/>
    <w:rsid w:val="00B400E6"/>
    <w:rsid w:val="00B407C8"/>
    <w:rsid w:val="00B40E42"/>
    <w:rsid w:val="00B418BB"/>
    <w:rsid w:val="00B4319D"/>
    <w:rsid w:val="00B44215"/>
    <w:rsid w:val="00B476AC"/>
    <w:rsid w:val="00B4786D"/>
    <w:rsid w:val="00B47F86"/>
    <w:rsid w:val="00B55CD4"/>
    <w:rsid w:val="00B6018A"/>
    <w:rsid w:val="00B603D5"/>
    <w:rsid w:val="00B61F7B"/>
    <w:rsid w:val="00B64089"/>
    <w:rsid w:val="00B64E9C"/>
    <w:rsid w:val="00B650FD"/>
    <w:rsid w:val="00B6603A"/>
    <w:rsid w:val="00B67E5E"/>
    <w:rsid w:val="00B70890"/>
    <w:rsid w:val="00B72213"/>
    <w:rsid w:val="00B755E1"/>
    <w:rsid w:val="00B77DD0"/>
    <w:rsid w:val="00B8012B"/>
    <w:rsid w:val="00B80299"/>
    <w:rsid w:val="00B80524"/>
    <w:rsid w:val="00B82544"/>
    <w:rsid w:val="00B82868"/>
    <w:rsid w:val="00B84F21"/>
    <w:rsid w:val="00B85FCD"/>
    <w:rsid w:val="00B87C2E"/>
    <w:rsid w:val="00B92870"/>
    <w:rsid w:val="00B92E9F"/>
    <w:rsid w:val="00B93EBD"/>
    <w:rsid w:val="00B944C5"/>
    <w:rsid w:val="00B97152"/>
    <w:rsid w:val="00B97405"/>
    <w:rsid w:val="00B97B4B"/>
    <w:rsid w:val="00BA15C4"/>
    <w:rsid w:val="00BA6A4C"/>
    <w:rsid w:val="00BA75C5"/>
    <w:rsid w:val="00BB3EE2"/>
    <w:rsid w:val="00BC16FB"/>
    <w:rsid w:val="00BC294B"/>
    <w:rsid w:val="00BC3EB4"/>
    <w:rsid w:val="00BD131B"/>
    <w:rsid w:val="00BD1A75"/>
    <w:rsid w:val="00BD2D2C"/>
    <w:rsid w:val="00BD67D7"/>
    <w:rsid w:val="00BE1055"/>
    <w:rsid w:val="00BE1998"/>
    <w:rsid w:val="00BF1BB8"/>
    <w:rsid w:val="00BF31F6"/>
    <w:rsid w:val="00BF3B87"/>
    <w:rsid w:val="00BF4FE3"/>
    <w:rsid w:val="00BF53F7"/>
    <w:rsid w:val="00BF6ED6"/>
    <w:rsid w:val="00BF7D3F"/>
    <w:rsid w:val="00BF7D5D"/>
    <w:rsid w:val="00C02233"/>
    <w:rsid w:val="00C02CBC"/>
    <w:rsid w:val="00C02FAE"/>
    <w:rsid w:val="00C125F0"/>
    <w:rsid w:val="00C17F21"/>
    <w:rsid w:val="00C2351D"/>
    <w:rsid w:val="00C23AFB"/>
    <w:rsid w:val="00C2464B"/>
    <w:rsid w:val="00C25E7C"/>
    <w:rsid w:val="00C26A9C"/>
    <w:rsid w:val="00C27BCF"/>
    <w:rsid w:val="00C31F83"/>
    <w:rsid w:val="00C3380E"/>
    <w:rsid w:val="00C40859"/>
    <w:rsid w:val="00C42732"/>
    <w:rsid w:val="00C42F80"/>
    <w:rsid w:val="00C448DF"/>
    <w:rsid w:val="00C45347"/>
    <w:rsid w:val="00C45B79"/>
    <w:rsid w:val="00C47A4B"/>
    <w:rsid w:val="00C50A1B"/>
    <w:rsid w:val="00C54B12"/>
    <w:rsid w:val="00C553FE"/>
    <w:rsid w:val="00C562F4"/>
    <w:rsid w:val="00C56596"/>
    <w:rsid w:val="00C56A5E"/>
    <w:rsid w:val="00C56A89"/>
    <w:rsid w:val="00C56DFC"/>
    <w:rsid w:val="00C600AE"/>
    <w:rsid w:val="00C6173A"/>
    <w:rsid w:val="00C72B1B"/>
    <w:rsid w:val="00C7439C"/>
    <w:rsid w:val="00C75189"/>
    <w:rsid w:val="00C754D2"/>
    <w:rsid w:val="00C82BCA"/>
    <w:rsid w:val="00C8453B"/>
    <w:rsid w:val="00C84F33"/>
    <w:rsid w:val="00C85963"/>
    <w:rsid w:val="00C86036"/>
    <w:rsid w:val="00C91CCF"/>
    <w:rsid w:val="00C937C9"/>
    <w:rsid w:val="00C96CC9"/>
    <w:rsid w:val="00CA1295"/>
    <w:rsid w:val="00CA2139"/>
    <w:rsid w:val="00CA266D"/>
    <w:rsid w:val="00CA292D"/>
    <w:rsid w:val="00CA3909"/>
    <w:rsid w:val="00CA57C8"/>
    <w:rsid w:val="00CA7732"/>
    <w:rsid w:val="00CB0109"/>
    <w:rsid w:val="00CB0B60"/>
    <w:rsid w:val="00CB1EB2"/>
    <w:rsid w:val="00CB295A"/>
    <w:rsid w:val="00CB2D5F"/>
    <w:rsid w:val="00CB583D"/>
    <w:rsid w:val="00CB7458"/>
    <w:rsid w:val="00CC6C88"/>
    <w:rsid w:val="00CD0206"/>
    <w:rsid w:val="00CD089B"/>
    <w:rsid w:val="00CD0C50"/>
    <w:rsid w:val="00CD2110"/>
    <w:rsid w:val="00CD41D2"/>
    <w:rsid w:val="00CD600D"/>
    <w:rsid w:val="00CD67B7"/>
    <w:rsid w:val="00CD7602"/>
    <w:rsid w:val="00CE3676"/>
    <w:rsid w:val="00CE3DE6"/>
    <w:rsid w:val="00CE4523"/>
    <w:rsid w:val="00CE5B57"/>
    <w:rsid w:val="00CF374A"/>
    <w:rsid w:val="00CF49CA"/>
    <w:rsid w:val="00CF5AE1"/>
    <w:rsid w:val="00CF6F25"/>
    <w:rsid w:val="00D039AA"/>
    <w:rsid w:val="00D06CBA"/>
    <w:rsid w:val="00D10557"/>
    <w:rsid w:val="00D121F1"/>
    <w:rsid w:val="00D12801"/>
    <w:rsid w:val="00D13383"/>
    <w:rsid w:val="00D16A0B"/>
    <w:rsid w:val="00D174AA"/>
    <w:rsid w:val="00D17EC9"/>
    <w:rsid w:val="00D23D47"/>
    <w:rsid w:val="00D245BA"/>
    <w:rsid w:val="00D246FE"/>
    <w:rsid w:val="00D26859"/>
    <w:rsid w:val="00D26E8D"/>
    <w:rsid w:val="00D30567"/>
    <w:rsid w:val="00D30C0B"/>
    <w:rsid w:val="00D3435C"/>
    <w:rsid w:val="00D375AC"/>
    <w:rsid w:val="00D41F13"/>
    <w:rsid w:val="00D4288D"/>
    <w:rsid w:val="00D43E44"/>
    <w:rsid w:val="00D517CF"/>
    <w:rsid w:val="00D51A0D"/>
    <w:rsid w:val="00D51AA1"/>
    <w:rsid w:val="00D529CA"/>
    <w:rsid w:val="00D536EA"/>
    <w:rsid w:val="00D54AB4"/>
    <w:rsid w:val="00D55648"/>
    <w:rsid w:val="00D62B39"/>
    <w:rsid w:val="00D66CEA"/>
    <w:rsid w:val="00D72085"/>
    <w:rsid w:val="00D723FE"/>
    <w:rsid w:val="00D7278B"/>
    <w:rsid w:val="00D73123"/>
    <w:rsid w:val="00D74C49"/>
    <w:rsid w:val="00D75DF4"/>
    <w:rsid w:val="00D80129"/>
    <w:rsid w:val="00D803D5"/>
    <w:rsid w:val="00D81261"/>
    <w:rsid w:val="00D8357B"/>
    <w:rsid w:val="00D835B8"/>
    <w:rsid w:val="00D84C26"/>
    <w:rsid w:val="00D8527E"/>
    <w:rsid w:val="00D85AE5"/>
    <w:rsid w:val="00D86262"/>
    <w:rsid w:val="00D90C01"/>
    <w:rsid w:val="00D9611F"/>
    <w:rsid w:val="00DA0801"/>
    <w:rsid w:val="00DA1202"/>
    <w:rsid w:val="00DA24CC"/>
    <w:rsid w:val="00DA2FDB"/>
    <w:rsid w:val="00DA61CF"/>
    <w:rsid w:val="00DA6206"/>
    <w:rsid w:val="00DB7F47"/>
    <w:rsid w:val="00DC6866"/>
    <w:rsid w:val="00DC7A28"/>
    <w:rsid w:val="00DD361F"/>
    <w:rsid w:val="00DD3E7A"/>
    <w:rsid w:val="00DD4B09"/>
    <w:rsid w:val="00DD5C8E"/>
    <w:rsid w:val="00DD5D2E"/>
    <w:rsid w:val="00DE11C0"/>
    <w:rsid w:val="00DE1DA4"/>
    <w:rsid w:val="00DE24BD"/>
    <w:rsid w:val="00DE5ADC"/>
    <w:rsid w:val="00DE6C4D"/>
    <w:rsid w:val="00DE6FE6"/>
    <w:rsid w:val="00DE7675"/>
    <w:rsid w:val="00DF1F45"/>
    <w:rsid w:val="00DF37D9"/>
    <w:rsid w:val="00E049BA"/>
    <w:rsid w:val="00E0524C"/>
    <w:rsid w:val="00E07420"/>
    <w:rsid w:val="00E171B7"/>
    <w:rsid w:val="00E23184"/>
    <w:rsid w:val="00E27410"/>
    <w:rsid w:val="00E27666"/>
    <w:rsid w:val="00E3579D"/>
    <w:rsid w:val="00E41C9B"/>
    <w:rsid w:val="00E42B15"/>
    <w:rsid w:val="00E44731"/>
    <w:rsid w:val="00E4529F"/>
    <w:rsid w:val="00E5301D"/>
    <w:rsid w:val="00E54979"/>
    <w:rsid w:val="00E55022"/>
    <w:rsid w:val="00E55984"/>
    <w:rsid w:val="00E600C6"/>
    <w:rsid w:val="00E60D46"/>
    <w:rsid w:val="00E60F3C"/>
    <w:rsid w:val="00E62059"/>
    <w:rsid w:val="00E62BFE"/>
    <w:rsid w:val="00E632ED"/>
    <w:rsid w:val="00E634E4"/>
    <w:rsid w:val="00E65653"/>
    <w:rsid w:val="00E7248B"/>
    <w:rsid w:val="00E7379F"/>
    <w:rsid w:val="00E75CB5"/>
    <w:rsid w:val="00E8346E"/>
    <w:rsid w:val="00E85732"/>
    <w:rsid w:val="00E87E3B"/>
    <w:rsid w:val="00E909AA"/>
    <w:rsid w:val="00E91619"/>
    <w:rsid w:val="00E91BC1"/>
    <w:rsid w:val="00E92585"/>
    <w:rsid w:val="00E94237"/>
    <w:rsid w:val="00E94A1F"/>
    <w:rsid w:val="00EA0128"/>
    <w:rsid w:val="00EA2A1F"/>
    <w:rsid w:val="00EA2FA7"/>
    <w:rsid w:val="00EA74D1"/>
    <w:rsid w:val="00EA760B"/>
    <w:rsid w:val="00EA7DC1"/>
    <w:rsid w:val="00EB0050"/>
    <w:rsid w:val="00EB1820"/>
    <w:rsid w:val="00EB3CE1"/>
    <w:rsid w:val="00EB4F4E"/>
    <w:rsid w:val="00EC3A50"/>
    <w:rsid w:val="00EC63A0"/>
    <w:rsid w:val="00EC66CB"/>
    <w:rsid w:val="00ED0A15"/>
    <w:rsid w:val="00ED0A4A"/>
    <w:rsid w:val="00ED1199"/>
    <w:rsid w:val="00ED3BB8"/>
    <w:rsid w:val="00ED736F"/>
    <w:rsid w:val="00EE0E3B"/>
    <w:rsid w:val="00EE3F0C"/>
    <w:rsid w:val="00EE4D51"/>
    <w:rsid w:val="00EE7B59"/>
    <w:rsid w:val="00EF1E16"/>
    <w:rsid w:val="00EF2040"/>
    <w:rsid w:val="00EF526B"/>
    <w:rsid w:val="00EFD8E0"/>
    <w:rsid w:val="00F01E35"/>
    <w:rsid w:val="00F04503"/>
    <w:rsid w:val="00F04727"/>
    <w:rsid w:val="00F0512E"/>
    <w:rsid w:val="00F109A9"/>
    <w:rsid w:val="00F113AE"/>
    <w:rsid w:val="00F16253"/>
    <w:rsid w:val="00F1644B"/>
    <w:rsid w:val="00F17ACE"/>
    <w:rsid w:val="00F200F3"/>
    <w:rsid w:val="00F20DEE"/>
    <w:rsid w:val="00F21F1D"/>
    <w:rsid w:val="00F2209B"/>
    <w:rsid w:val="00F226FB"/>
    <w:rsid w:val="00F27046"/>
    <w:rsid w:val="00F303D5"/>
    <w:rsid w:val="00F30FED"/>
    <w:rsid w:val="00F3373A"/>
    <w:rsid w:val="00F33E82"/>
    <w:rsid w:val="00F35009"/>
    <w:rsid w:val="00F4018C"/>
    <w:rsid w:val="00F42467"/>
    <w:rsid w:val="00F42799"/>
    <w:rsid w:val="00F43298"/>
    <w:rsid w:val="00F455F0"/>
    <w:rsid w:val="00F502C6"/>
    <w:rsid w:val="00F509C5"/>
    <w:rsid w:val="00F53045"/>
    <w:rsid w:val="00F53F23"/>
    <w:rsid w:val="00F5491F"/>
    <w:rsid w:val="00F5748D"/>
    <w:rsid w:val="00F60BFD"/>
    <w:rsid w:val="00F60C0A"/>
    <w:rsid w:val="00F611DA"/>
    <w:rsid w:val="00F61AC3"/>
    <w:rsid w:val="00F6315E"/>
    <w:rsid w:val="00F638C5"/>
    <w:rsid w:val="00F647AE"/>
    <w:rsid w:val="00F654D4"/>
    <w:rsid w:val="00F709E6"/>
    <w:rsid w:val="00F70AE3"/>
    <w:rsid w:val="00F71060"/>
    <w:rsid w:val="00F71E99"/>
    <w:rsid w:val="00F73779"/>
    <w:rsid w:val="00F73D28"/>
    <w:rsid w:val="00F75D3D"/>
    <w:rsid w:val="00F764F0"/>
    <w:rsid w:val="00F773C0"/>
    <w:rsid w:val="00F77555"/>
    <w:rsid w:val="00F81BBF"/>
    <w:rsid w:val="00F83742"/>
    <w:rsid w:val="00F8594A"/>
    <w:rsid w:val="00F86366"/>
    <w:rsid w:val="00F917EA"/>
    <w:rsid w:val="00F91F07"/>
    <w:rsid w:val="00F936A3"/>
    <w:rsid w:val="00F943A8"/>
    <w:rsid w:val="00F955C2"/>
    <w:rsid w:val="00F95F0C"/>
    <w:rsid w:val="00F96F7D"/>
    <w:rsid w:val="00FA4592"/>
    <w:rsid w:val="00FA66A9"/>
    <w:rsid w:val="00FA6B43"/>
    <w:rsid w:val="00FA6EAD"/>
    <w:rsid w:val="00FA744D"/>
    <w:rsid w:val="00FB197B"/>
    <w:rsid w:val="00FB3807"/>
    <w:rsid w:val="00FB5BCB"/>
    <w:rsid w:val="00FC0E55"/>
    <w:rsid w:val="00FC0EDC"/>
    <w:rsid w:val="00FC603E"/>
    <w:rsid w:val="00FC707B"/>
    <w:rsid w:val="00FC74EC"/>
    <w:rsid w:val="00FD1027"/>
    <w:rsid w:val="00FD584C"/>
    <w:rsid w:val="00FD6E3B"/>
    <w:rsid w:val="00FE06D2"/>
    <w:rsid w:val="00FE7C4F"/>
    <w:rsid w:val="00FF1EFA"/>
    <w:rsid w:val="00FF624B"/>
    <w:rsid w:val="00FF668E"/>
    <w:rsid w:val="01C37C82"/>
    <w:rsid w:val="0274CE8E"/>
    <w:rsid w:val="0289DBDB"/>
    <w:rsid w:val="02DF3306"/>
    <w:rsid w:val="02EB8173"/>
    <w:rsid w:val="0419D1B1"/>
    <w:rsid w:val="04A8219E"/>
    <w:rsid w:val="050FDEDC"/>
    <w:rsid w:val="05CC3ACF"/>
    <w:rsid w:val="05CDE6FD"/>
    <w:rsid w:val="06B078FE"/>
    <w:rsid w:val="06D2FF91"/>
    <w:rsid w:val="07B200E7"/>
    <w:rsid w:val="07D09D8D"/>
    <w:rsid w:val="08CBEA2C"/>
    <w:rsid w:val="0A9460E4"/>
    <w:rsid w:val="0AEACC8D"/>
    <w:rsid w:val="0BC2E0A7"/>
    <w:rsid w:val="0BDA66A8"/>
    <w:rsid w:val="0D21ACBE"/>
    <w:rsid w:val="0D32BBDA"/>
    <w:rsid w:val="0D689D79"/>
    <w:rsid w:val="0DE0A95C"/>
    <w:rsid w:val="0E482C1C"/>
    <w:rsid w:val="0EBA6991"/>
    <w:rsid w:val="1018C8B1"/>
    <w:rsid w:val="10B189A4"/>
    <w:rsid w:val="11883AD1"/>
    <w:rsid w:val="125609FA"/>
    <w:rsid w:val="155AEFBC"/>
    <w:rsid w:val="15C5700A"/>
    <w:rsid w:val="1647BC5B"/>
    <w:rsid w:val="16AB931D"/>
    <w:rsid w:val="1756826C"/>
    <w:rsid w:val="17704E04"/>
    <w:rsid w:val="1865B1A0"/>
    <w:rsid w:val="1869039D"/>
    <w:rsid w:val="1869B9F6"/>
    <w:rsid w:val="1888C6D2"/>
    <w:rsid w:val="1941B620"/>
    <w:rsid w:val="1A0F9617"/>
    <w:rsid w:val="1A3466A1"/>
    <w:rsid w:val="1AB33433"/>
    <w:rsid w:val="1C1E6F7E"/>
    <w:rsid w:val="1C2740AD"/>
    <w:rsid w:val="1C889CCF"/>
    <w:rsid w:val="1D00CAC6"/>
    <w:rsid w:val="1DC7C74D"/>
    <w:rsid w:val="1EE6800C"/>
    <w:rsid w:val="2031E983"/>
    <w:rsid w:val="2283748D"/>
    <w:rsid w:val="22F94F39"/>
    <w:rsid w:val="23E51BE0"/>
    <w:rsid w:val="246A2188"/>
    <w:rsid w:val="250AEF2F"/>
    <w:rsid w:val="255CF1E8"/>
    <w:rsid w:val="25679410"/>
    <w:rsid w:val="26109610"/>
    <w:rsid w:val="27037593"/>
    <w:rsid w:val="27844A27"/>
    <w:rsid w:val="27F64C71"/>
    <w:rsid w:val="282652A8"/>
    <w:rsid w:val="28A5EE28"/>
    <w:rsid w:val="2958E43C"/>
    <w:rsid w:val="2AA47311"/>
    <w:rsid w:val="2AC41557"/>
    <w:rsid w:val="2C377AC2"/>
    <w:rsid w:val="2C855725"/>
    <w:rsid w:val="2CFA7832"/>
    <w:rsid w:val="2D008B3B"/>
    <w:rsid w:val="2D958DA3"/>
    <w:rsid w:val="2D9B7311"/>
    <w:rsid w:val="2DB58EFE"/>
    <w:rsid w:val="2E69061E"/>
    <w:rsid w:val="2F5EA467"/>
    <w:rsid w:val="2FDB4E79"/>
    <w:rsid w:val="31695E4A"/>
    <w:rsid w:val="31799118"/>
    <w:rsid w:val="32D011FE"/>
    <w:rsid w:val="32F7F6F1"/>
    <w:rsid w:val="34C233AE"/>
    <w:rsid w:val="34C858CD"/>
    <w:rsid w:val="34F38ADB"/>
    <w:rsid w:val="356D779A"/>
    <w:rsid w:val="35A18D13"/>
    <w:rsid w:val="35A96EBD"/>
    <w:rsid w:val="35DD61CA"/>
    <w:rsid w:val="36ABC102"/>
    <w:rsid w:val="372F6C63"/>
    <w:rsid w:val="37B42CAB"/>
    <w:rsid w:val="3847C800"/>
    <w:rsid w:val="38AB5834"/>
    <w:rsid w:val="38D6A0FD"/>
    <w:rsid w:val="38E34B73"/>
    <w:rsid w:val="399736DC"/>
    <w:rsid w:val="3A296467"/>
    <w:rsid w:val="3A486464"/>
    <w:rsid w:val="3A6BD75C"/>
    <w:rsid w:val="3B0D7CD5"/>
    <w:rsid w:val="3B7A9066"/>
    <w:rsid w:val="3C353238"/>
    <w:rsid w:val="3C7A1B17"/>
    <w:rsid w:val="3C831D45"/>
    <w:rsid w:val="3CBBF896"/>
    <w:rsid w:val="3CFFA38D"/>
    <w:rsid w:val="3E1A2117"/>
    <w:rsid w:val="3E64BEC8"/>
    <w:rsid w:val="3ECEC37B"/>
    <w:rsid w:val="4035BB20"/>
    <w:rsid w:val="40CC0CD9"/>
    <w:rsid w:val="410BAEC5"/>
    <w:rsid w:val="41127BCE"/>
    <w:rsid w:val="42283AE1"/>
    <w:rsid w:val="423E0F1F"/>
    <w:rsid w:val="429BDAB3"/>
    <w:rsid w:val="4412E7D9"/>
    <w:rsid w:val="45430C25"/>
    <w:rsid w:val="45810271"/>
    <w:rsid w:val="459141B6"/>
    <w:rsid w:val="45A3CDA8"/>
    <w:rsid w:val="45AE04B1"/>
    <w:rsid w:val="45CF111F"/>
    <w:rsid w:val="461D4A9E"/>
    <w:rsid w:val="47005F1D"/>
    <w:rsid w:val="480C580C"/>
    <w:rsid w:val="49D42680"/>
    <w:rsid w:val="49ED76DC"/>
    <w:rsid w:val="4A6835CB"/>
    <w:rsid w:val="4B8893A1"/>
    <w:rsid w:val="4C191EC3"/>
    <w:rsid w:val="4C5E306A"/>
    <w:rsid w:val="4C711B89"/>
    <w:rsid w:val="4C88E87E"/>
    <w:rsid w:val="4DA8FE27"/>
    <w:rsid w:val="4F494803"/>
    <w:rsid w:val="50611F56"/>
    <w:rsid w:val="508215EC"/>
    <w:rsid w:val="50E19A2F"/>
    <w:rsid w:val="5127814B"/>
    <w:rsid w:val="53B6FAFE"/>
    <w:rsid w:val="542280A1"/>
    <w:rsid w:val="542BD045"/>
    <w:rsid w:val="546DECA0"/>
    <w:rsid w:val="5496373E"/>
    <w:rsid w:val="55426C66"/>
    <w:rsid w:val="5663D700"/>
    <w:rsid w:val="577B2752"/>
    <w:rsid w:val="57806447"/>
    <w:rsid w:val="57817595"/>
    <w:rsid w:val="5827A448"/>
    <w:rsid w:val="586FE7FF"/>
    <w:rsid w:val="58FD926E"/>
    <w:rsid w:val="5909ED99"/>
    <w:rsid w:val="5961C17D"/>
    <w:rsid w:val="59EC0DBB"/>
    <w:rsid w:val="5A5F18E2"/>
    <w:rsid w:val="5A8C9AB6"/>
    <w:rsid w:val="5B89EEF6"/>
    <w:rsid w:val="5BBFF21B"/>
    <w:rsid w:val="5C01EB3C"/>
    <w:rsid w:val="5C1F72F9"/>
    <w:rsid w:val="5C3637C5"/>
    <w:rsid w:val="5C84CCE0"/>
    <w:rsid w:val="5D010704"/>
    <w:rsid w:val="5D4BD8EB"/>
    <w:rsid w:val="5DAD0788"/>
    <w:rsid w:val="5DC26734"/>
    <w:rsid w:val="5DD4EC58"/>
    <w:rsid w:val="5E945792"/>
    <w:rsid w:val="5ECEB3B8"/>
    <w:rsid w:val="5FA1EEBA"/>
    <w:rsid w:val="5FA34B68"/>
    <w:rsid w:val="6061BF7A"/>
    <w:rsid w:val="631233FA"/>
    <w:rsid w:val="63DA4B52"/>
    <w:rsid w:val="64985438"/>
    <w:rsid w:val="64E1935D"/>
    <w:rsid w:val="658F7E52"/>
    <w:rsid w:val="662F6889"/>
    <w:rsid w:val="66E29F26"/>
    <w:rsid w:val="68437E1A"/>
    <w:rsid w:val="68C06C5F"/>
    <w:rsid w:val="6A73ADEE"/>
    <w:rsid w:val="6B20BEB9"/>
    <w:rsid w:val="6C29CC3D"/>
    <w:rsid w:val="6C41154D"/>
    <w:rsid w:val="6C777E71"/>
    <w:rsid w:val="6CAF687A"/>
    <w:rsid w:val="6D300C15"/>
    <w:rsid w:val="6DD7CC5B"/>
    <w:rsid w:val="6E290E03"/>
    <w:rsid w:val="6E532129"/>
    <w:rsid w:val="6E6B6F2D"/>
    <w:rsid w:val="6E759792"/>
    <w:rsid w:val="6EE85151"/>
    <w:rsid w:val="6F616CFF"/>
    <w:rsid w:val="6F80DA52"/>
    <w:rsid w:val="6F86DB24"/>
    <w:rsid w:val="70A1EAFB"/>
    <w:rsid w:val="70E2DF46"/>
    <w:rsid w:val="716CCE5A"/>
    <w:rsid w:val="72EBD2CD"/>
    <w:rsid w:val="73001810"/>
    <w:rsid w:val="754266F8"/>
    <w:rsid w:val="755CE5A2"/>
    <w:rsid w:val="757401B6"/>
    <w:rsid w:val="776E3B05"/>
    <w:rsid w:val="77992E15"/>
    <w:rsid w:val="77BFA80D"/>
    <w:rsid w:val="77C5554B"/>
    <w:rsid w:val="7809FA9C"/>
    <w:rsid w:val="780D7BAC"/>
    <w:rsid w:val="78292172"/>
    <w:rsid w:val="782C288A"/>
    <w:rsid w:val="7959FF7E"/>
    <w:rsid w:val="7A18F25C"/>
    <w:rsid w:val="7AFEBF57"/>
    <w:rsid w:val="7B09F8D4"/>
    <w:rsid w:val="7B5D3AD1"/>
    <w:rsid w:val="7B928DA4"/>
    <w:rsid w:val="7B9D9296"/>
    <w:rsid w:val="7C0F0A7E"/>
    <w:rsid w:val="7C8340DA"/>
    <w:rsid w:val="7D5F8899"/>
    <w:rsid w:val="7EAD424C"/>
    <w:rsid w:val="7F0393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7F0E17CC-4DF9-4473-A229-C3E1C946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18C"/>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1E1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CD0206"/>
    <w:pPr>
      <w:keepNext/>
      <w:keepLines/>
      <w:spacing w:before="40" w:after="0"/>
      <w:outlineLvl w:val="2"/>
    </w:pPr>
    <w:rPr>
      <w:rFonts w:asciiTheme="majorHAnsi" w:eastAsiaTheme="majorEastAsia" w:hAnsiTheme="majorHAnsi" w:cstheme="majorBidi"/>
      <w:b/>
      <w:bCs/>
      <w:color w:val="1F3763" w:themeColor="accent1" w:themeShade="7F"/>
      <w:sz w:val="24"/>
      <w:szCs w:val="24"/>
    </w:rPr>
  </w:style>
  <w:style w:type="paragraph" w:styleId="Titolo4">
    <w:name w:val="heading 4"/>
    <w:basedOn w:val="Normale"/>
    <w:next w:val="Normale"/>
    <w:link w:val="Titolo4Carattere"/>
    <w:uiPriority w:val="9"/>
    <w:unhideWhenUsed/>
    <w:qFormat/>
    <w:rsid w:val="00B407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8C21D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E11C7"/>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eastAsiaTheme="minorEastAsia" w:hAnsiTheme="minorHAnsi"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eastAsia="Times New Roman" w:hAnsi="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customStyle="1" w:styleId="TestocommentoCarattere">
    <w:name w:val="Testo commento Carattere"/>
    <w:basedOn w:val="Carpredefinitoparagrafo"/>
    <w:link w:val="Testocommento"/>
    <w:uiPriority w:val="99"/>
    <w:rsid w:val="00F4018C"/>
    <w:rPr>
      <w:rFonts w:ascii="Calibri" w:eastAsia="Calibri" w:hAnsi="Calibri" w:cs="Times New Roman"/>
      <w:kern w:val="0"/>
      <w:sz w:val="20"/>
      <w:szCs w:val="20"/>
      <w14:ligatures w14:val="none"/>
    </w:rPr>
  </w:style>
  <w:style w:type="character" w:customStyle="1" w:styleId="Titolo3Carattere">
    <w:name w:val="Titolo 3 Carattere"/>
    <w:basedOn w:val="Carpredefinitoparagrafo"/>
    <w:link w:val="Titolo3"/>
    <w:uiPriority w:val="9"/>
    <w:rsid w:val="00CD0206"/>
    <w:rPr>
      <w:rFonts w:asciiTheme="majorHAnsi" w:eastAsiaTheme="majorEastAsia" w:hAnsiTheme="majorHAnsi" w:cstheme="majorBidi"/>
      <w:b/>
      <w:bCs/>
      <w:color w:val="1F3763" w:themeColor="accent1" w:themeShade="7F"/>
      <w:kern w:val="0"/>
      <w:sz w:val="24"/>
      <w:szCs w:val="24"/>
      <w14:ligatures w14:val="none"/>
    </w:rPr>
  </w:style>
  <w:style w:type="character" w:styleId="Collegamentoipertestuale">
    <w:name w:val="Hyperlink"/>
    <w:basedOn w:val="Carpredefinitoparagrafo"/>
    <w:uiPriority w:val="99"/>
    <w:unhideWhenUsed/>
    <w:rsid w:val="009606CF"/>
    <w:rPr>
      <w:color w:val="0000FF"/>
      <w:u w:val="single"/>
    </w:rPr>
  </w:style>
  <w:style w:type="character" w:customStyle="1" w:styleId="Titolo1Carattere">
    <w:name w:val="Titolo 1 Carattere"/>
    <w:basedOn w:val="Carpredefinitoparagrafo"/>
    <w:link w:val="Titolo1"/>
    <w:uiPriority w:val="9"/>
    <w:rsid w:val="007A5F35"/>
    <w:rPr>
      <w:rFonts w:asciiTheme="majorHAnsi" w:eastAsiaTheme="majorEastAsia" w:hAnsiTheme="majorHAnsi"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eastAsiaTheme="minorEastAsia" w:hAnsi="Times New Roman" w:cstheme="minorBidi"/>
      <w:i/>
      <w:iCs/>
      <w:color w:val="404040" w:themeColor="text1" w:themeTint="BF"/>
      <w:sz w:val="24"/>
      <w:szCs w:val="20"/>
    </w:rPr>
  </w:style>
  <w:style w:type="character" w:customStyle="1" w:styleId="CitazioneCarattere">
    <w:name w:val="Citazione Carattere"/>
    <w:basedOn w:val="Carpredefinitoparagrafo"/>
    <w:link w:val="Citazione"/>
    <w:uiPriority w:val="29"/>
    <w:rsid w:val="007A5F35"/>
    <w:rPr>
      <w:rFonts w:ascii="Times New Roman" w:eastAsiaTheme="minorEastAsia" w:hAnsi="Times New Roman"/>
      <w:i/>
      <w:iCs/>
      <w:color w:val="404040" w:themeColor="text1" w:themeTint="BF"/>
      <w:kern w:val="0"/>
      <w:sz w:val="24"/>
      <w:szCs w:val="20"/>
      <w14:ligatures w14:val="none"/>
    </w:rPr>
  </w:style>
  <w:style w:type="character" w:styleId="Menzionenonrisolta">
    <w:name w:val="Unresolved Mention"/>
    <w:basedOn w:val="Carpredefinitoparagrafo"/>
    <w:uiPriority w:val="99"/>
    <w:semiHidden/>
    <w:unhideWhenUsed/>
    <w:rsid w:val="0081196F"/>
    <w:rPr>
      <w:color w:val="605E5C"/>
      <w:shd w:val="clear" w:color="auto" w:fill="E1DFDD"/>
    </w:rPr>
  </w:style>
  <w:style w:type="paragraph" w:styleId="Titolo">
    <w:name w:val="Title"/>
    <w:basedOn w:val="Normale"/>
    <w:next w:val="Normale"/>
    <w:link w:val="TitoloCarattere"/>
    <w:uiPriority w:val="10"/>
    <w:qFormat/>
    <w:rsid w:val="00774B33"/>
    <w:pPr>
      <w:spacing w:after="0" w:line="240" w:lineRule="auto"/>
      <w:ind w:firstLine="709"/>
      <w:contextualSpacing/>
      <w:jc w:val="both"/>
    </w:pPr>
    <w:rPr>
      <w:rFonts w:asciiTheme="majorHAnsi" w:eastAsiaTheme="majorEastAsia" w:hAnsiTheme="majorHAnsi" w:cstheme="majorBidi"/>
      <w:color w:val="4472C4" w:themeColor="accent1"/>
      <w:spacing w:val="-10"/>
      <w:sz w:val="56"/>
      <w:szCs w:val="56"/>
    </w:rPr>
  </w:style>
  <w:style w:type="character" w:customStyle="1" w:styleId="TitoloCarattere">
    <w:name w:val="Titolo Carattere"/>
    <w:basedOn w:val="Carpredefinitoparagrafo"/>
    <w:link w:val="Titolo"/>
    <w:uiPriority w:val="10"/>
    <w:rsid w:val="00774B33"/>
    <w:rPr>
      <w:rFonts w:asciiTheme="majorHAnsi" w:eastAsiaTheme="majorEastAsia" w:hAnsiTheme="majorHAnsi" w:cstheme="majorBidi"/>
      <w:color w:val="4472C4" w:themeColor="accent1"/>
      <w:spacing w:val="-10"/>
      <w:kern w:val="0"/>
      <w:sz w:val="56"/>
      <w:szCs w:val="56"/>
      <w14:ligatures w14:val="none"/>
    </w:rPr>
  </w:style>
  <w:style w:type="character" w:customStyle="1" w:styleId="Titolo4Carattere">
    <w:name w:val="Titolo 4 Carattere"/>
    <w:basedOn w:val="Carpredefinitoparagrafo"/>
    <w:link w:val="Titolo4"/>
    <w:uiPriority w:val="9"/>
    <w:rsid w:val="00B407C8"/>
    <w:rPr>
      <w:rFonts w:asciiTheme="majorHAnsi" w:eastAsiaTheme="majorEastAsia" w:hAnsiTheme="majorHAnsi" w:cstheme="majorBidi"/>
      <w:i/>
      <w:iCs/>
      <w:color w:val="2F5496" w:themeColor="accent1" w:themeShade="BF"/>
      <w:kern w:val="0"/>
      <w14:ligatures w14:val="none"/>
    </w:rPr>
  </w:style>
  <w:style w:type="character" w:customStyle="1" w:styleId="Titolo5Carattere">
    <w:name w:val="Titolo 5 Carattere"/>
    <w:basedOn w:val="Carpredefinitoparagrafo"/>
    <w:link w:val="Titolo5"/>
    <w:uiPriority w:val="9"/>
    <w:rsid w:val="008C21D1"/>
    <w:rPr>
      <w:rFonts w:asciiTheme="majorHAnsi" w:eastAsiaTheme="majorEastAsia" w:hAnsiTheme="majorHAnsi" w:cstheme="majorBidi"/>
      <w:color w:val="2F5496" w:themeColor="accent1" w:themeShade="BF"/>
      <w:kern w:val="0"/>
      <w14:ligatures w14:val="none"/>
    </w:rPr>
  </w:style>
  <w:style w:type="paragraph" w:customStyle="1" w:styleId="Corpo">
    <w:name w:val="Corpo"/>
    <w:basedOn w:val="Normale"/>
    <w:link w:val="CorpoCarattere"/>
    <w:qFormat/>
    <w:rsid w:val="00CD0C50"/>
    <w:pPr>
      <w:shd w:val="clear" w:color="auto" w:fill="FFFFFF"/>
      <w:spacing w:after="0" w:line="240" w:lineRule="auto"/>
      <w:jc w:val="both"/>
    </w:pPr>
    <w:rPr>
      <w:rFonts w:ascii="Garamond" w:eastAsia="Times New Roman" w:hAnsi="Garamond"/>
      <w:color w:val="000000"/>
      <w:sz w:val="25"/>
      <w:szCs w:val="24"/>
      <w:lang w:eastAsia="it-IT"/>
    </w:rPr>
  </w:style>
  <w:style w:type="character" w:customStyle="1" w:styleId="CorpoCarattere">
    <w:name w:val="Corpo Carattere"/>
    <w:basedOn w:val="Carpredefinitoparagrafo"/>
    <w:link w:val="Corpo"/>
    <w:rsid w:val="00CD0C50"/>
    <w:rPr>
      <w:rFonts w:ascii="Garamond" w:eastAsia="Courier New" w:hAnsi="Garamond" w:cs="Times New Roman"/>
      <w:color w:val="000000"/>
      <w:kern w:val="0"/>
      <w:sz w:val="25"/>
      <w:szCs w:val="24"/>
      <w:shd w:val="clear" w:color="auto" w:fill="FFFFFF"/>
      <w:lang w:eastAsia="it-IT"/>
      <w14:ligatures w14:val="none"/>
    </w:rPr>
  </w:style>
  <w:style w:type="table" w:styleId="Tabellasemplice-2">
    <w:name w:val="Plain Table 2"/>
    <w:basedOn w:val="Tabellanorma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
    <w:name w:val="Table Grid"/>
    <w:basedOn w:val="Tabellanormale"/>
    <w:uiPriority w:val="39"/>
    <w:rsid w:val="005C2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820E28"/>
    <w:rPr>
      <w:i/>
      <w:iCs/>
    </w:rPr>
  </w:style>
  <w:style w:type="paragraph" w:customStyle="1" w:styleId="paragraph">
    <w:name w:val="paragraph"/>
    <w:basedOn w:val="Normale"/>
    <w:rsid w:val="00C42F80"/>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C42F80"/>
  </w:style>
  <w:style w:type="character" w:customStyle="1" w:styleId="eop">
    <w:name w:val="eop"/>
    <w:basedOn w:val="Carpredefinitoparagrafo"/>
    <w:rsid w:val="00C42F80"/>
  </w:style>
  <w:style w:type="paragraph" w:customStyle="1" w:styleId="TableParagraph">
    <w:name w:val="Table Paragraph"/>
    <w:basedOn w:val="Normale"/>
    <w:uiPriority w:val="1"/>
    <w:qFormat/>
    <w:rsid w:val="00B14B83"/>
    <w:pPr>
      <w:widowControl w:val="0"/>
      <w:autoSpaceDE w:val="0"/>
      <w:autoSpaceDN w:val="0"/>
      <w:spacing w:after="0" w:line="240" w:lineRule="auto"/>
      <w:ind w:left="109"/>
    </w:pPr>
    <w:rPr>
      <w:rFonts w:ascii="Times New Roman" w:eastAsia="Times New Roman" w:hAnsi="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21355</Words>
  <Characters>121724</Characters>
  <Application>Microsoft Office Word</Application>
  <DocSecurity>0</DocSecurity>
  <Lines>1014</Lines>
  <Paragraphs>285</Paragraphs>
  <ScaleCrop>false</ScaleCrop>
  <Company/>
  <LinksUpToDate>false</LinksUpToDate>
  <CharactersWithSpaces>142794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Audasso</dc:creator>
  <cp:keywords/>
  <dc:description/>
  <cp:lastModifiedBy>vincenzo caprioli</cp:lastModifiedBy>
  <cp:revision>3</cp:revision>
  <cp:lastPrinted>2023-10-04T14:19:00Z</cp:lastPrinted>
  <dcterms:created xsi:type="dcterms:W3CDTF">2025-10-07T16:06:00Z</dcterms:created>
  <dcterms:modified xsi:type="dcterms:W3CDTF">2025-10-07T16:06:00Z</dcterms:modified>
</cp:coreProperties>
</file>